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DF7F" w14:textId="43FE1722" w:rsidR="00E54335" w:rsidRPr="00F80293" w:rsidRDefault="00A86E99" w:rsidP="004E49C1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Na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temelju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članka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1</w:t>
      </w:r>
      <w:r w:rsidR="00080693">
        <w:rPr>
          <w:rFonts w:ascii="Times New Roman" w:eastAsia="Times New Roman" w:hAnsi="Times New Roman" w:cs="Times New Roman"/>
          <w:kern w:val="36"/>
          <w14:ligatures w14:val="none"/>
        </w:rPr>
        <w:t>2</w:t>
      </w:r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.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Uredbe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o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osnivanju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Državne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javnu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upravu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(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Narodne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novine,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broj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144/10, 62/12, 112/12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,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72/15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 xml:space="preserve"> i 84/18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)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 xml:space="preserve">,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članka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</w:t>
      </w:r>
      <w:r w:rsidR="00080693">
        <w:rPr>
          <w:rFonts w:ascii="Times New Roman" w:eastAsia="Calibri" w:hAnsi="Times New Roman" w:cs="Times New Roman"/>
          <w:kern w:val="1"/>
          <w14:ligatures w14:val="none"/>
        </w:rPr>
        <w:t>1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3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.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Statuta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Državne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škole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za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javnu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</w:t>
      </w:r>
      <w:proofErr w:type="spellStart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upravu</w:t>
      </w:r>
      <w:proofErr w:type="spellEnd"/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, KLASA: 012-0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1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/1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8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-0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1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/01, 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URBROJ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: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 xml:space="preserve"> 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357-01-1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8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-0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5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od dana 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3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>0. s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iječnja</w:t>
      </w:r>
      <w:r w:rsidR="00441F77" w:rsidRPr="00F80293">
        <w:rPr>
          <w:rFonts w:ascii="Times New Roman" w:eastAsia="Calibri" w:hAnsi="Times New Roman" w:cs="Times New Roman"/>
          <w:kern w:val="1"/>
          <w14:ligatures w14:val="none"/>
        </w:rPr>
        <w:t xml:space="preserve"> 201</w:t>
      </w:r>
      <w:r w:rsidR="00441F77" w:rsidRPr="00F80293">
        <w:rPr>
          <w:rFonts w:ascii="Times New Roman" w:eastAsia="Calibri" w:hAnsi="Times New Roman" w:cs="Times New Roman"/>
          <w:kern w:val="1"/>
          <w:lang w:val="hr-HR"/>
          <w14:ligatures w14:val="none"/>
        </w:rPr>
        <w:t>9.</w:t>
      </w:r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,</w:t>
      </w:r>
      <w:r w:rsidR="00193113"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="00956518">
        <w:rPr>
          <w:rFonts w:ascii="Times New Roman" w:eastAsia="Times New Roman" w:hAnsi="Times New Roman" w:cs="Times New Roman"/>
          <w:kern w:val="36"/>
          <w14:ligatures w14:val="none"/>
        </w:rPr>
        <w:t>Upravno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="00956518">
        <w:rPr>
          <w:rFonts w:ascii="Times New Roman" w:eastAsia="Times New Roman" w:hAnsi="Times New Roman" w:cs="Times New Roman"/>
          <w:kern w:val="36"/>
          <w14:ligatures w14:val="none"/>
        </w:rPr>
        <w:t>vijeće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Državne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javnu</w:t>
      </w:r>
      <w:proofErr w:type="spellEnd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36"/>
          <w14:ligatures w14:val="none"/>
        </w:rPr>
        <w:t>upravu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, </w:t>
      </w:r>
      <w:proofErr w:type="spellStart"/>
      <w:r w:rsidR="00956518">
        <w:rPr>
          <w:rFonts w:ascii="Times New Roman" w:eastAsia="Times New Roman" w:hAnsi="Times New Roman" w:cs="Times New Roman"/>
          <w:kern w:val="36"/>
          <w14:ligatures w14:val="none"/>
        </w:rPr>
        <w:t>na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="00956518">
        <w:rPr>
          <w:rFonts w:ascii="Times New Roman" w:eastAsia="Times New Roman" w:hAnsi="Times New Roman" w:cs="Times New Roman"/>
          <w:kern w:val="36"/>
          <w14:ligatures w14:val="none"/>
        </w:rPr>
        <w:t>sjednici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="00956518">
        <w:rPr>
          <w:rFonts w:ascii="Times New Roman" w:eastAsia="Times New Roman" w:hAnsi="Times New Roman" w:cs="Times New Roman"/>
          <w:kern w:val="36"/>
          <w14:ligatures w14:val="none"/>
        </w:rPr>
        <w:t>odžanoj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 dana </w:t>
      </w:r>
      <w:r w:rsidR="00B37E0E" w:rsidRPr="006A3C78">
        <w:rPr>
          <w:rFonts w:ascii="Times New Roman" w:eastAsia="Times New Roman" w:hAnsi="Times New Roman" w:cs="Times New Roman"/>
          <w:kern w:val="36"/>
          <w14:ligatures w14:val="none"/>
        </w:rPr>
        <w:t>16</w:t>
      </w:r>
      <w:r w:rsidR="006A3C78" w:rsidRPr="006A3C78">
        <w:rPr>
          <w:rFonts w:ascii="Times New Roman" w:eastAsia="Times New Roman" w:hAnsi="Times New Roman" w:cs="Times New Roman"/>
          <w:kern w:val="36"/>
          <w14:ligatures w14:val="none"/>
        </w:rPr>
        <w:t>.</w:t>
      </w:r>
      <w:r w:rsidR="006A3C78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="00B9116D">
        <w:rPr>
          <w:rFonts w:ascii="Times New Roman" w:eastAsia="Times New Roman" w:hAnsi="Times New Roman" w:cs="Times New Roman"/>
          <w:kern w:val="36"/>
          <w14:ligatures w14:val="none"/>
        </w:rPr>
        <w:t>prosinca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 2025. </w:t>
      </w:r>
      <w:r w:rsidRPr="00F80293">
        <w:rPr>
          <w:rFonts w:ascii="Times New Roman" w:eastAsia="Times New Roman" w:hAnsi="Times New Roman" w:cs="Times New Roman"/>
          <w:kern w:val="36"/>
          <w14:ligatures w14:val="none"/>
        </w:rPr>
        <w:t xml:space="preserve"> </w:t>
      </w:r>
      <w:proofErr w:type="spellStart"/>
      <w:r w:rsidR="00956518">
        <w:rPr>
          <w:rFonts w:ascii="Times New Roman" w:eastAsia="Times New Roman" w:hAnsi="Times New Roman" w:cs="Times New Roman"/>
          <w:kern w:val="36"/>
          <w14:ligatures w14:val="none"/>
        </w:rPr>
        <w:t>usvojilo</w:t>
      </w:r>
      <w:proofErr w:type="spellEnd"/>
      <w:r w:rsidR="00956518">
        <w:rPr>
          <w:rFonts w:ascii="Times New Roman" w:eastAsia="Times New Roman" w:hAnsi="Times New Roman" w:cs="Times New Roman"/>
          <w:kern w:val="36"/>
          <w14:ligatures w14:val="none"/>
        </w:rPr>
        <w:t xml:space="preserve"> je</w:t>
      </w:r>
    </w:p>
    <w:p w14:paraId="16D021FF" w14:textId="77777777" w:rsidR="00181385" w:rsidRPr="00F80293" w:rsidRDefault="00181385" w:rsidP="001813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ETIČKI KODEKS</w:t>
      </w:r>
    </w:p>
    <w:p w14:paraId="7F547BD8" w14:textId="3CC309E5" w:rsidR="00323135" w:rsidRPr="00F80293" w:rsidRDefault="00FA1613" w:rsidP="004E4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ZAPOSLENIKA DRŽAVNE ŠKOLE ZA JAVNU UPRAV</w:t>
      </w:r>
      <w:r w:rsidR="003231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</w:p>
    <w:p w14:paraId="4138E92B" w14:textId="4183AE71" w:rsidR="00FA1613" w:rsidRPr="00F80293" w:rsidRDefault="00FA1613" w:rsidP="00B12CF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left="426" w:right="146" w:hanging="284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OPĆE ODREDBE</w:t>
      </w:r>
    </w:p>
    <w:p w14:paraId="0A3BBC8E" w14:textId="4CBF8D7B" w:rsidR="00FA1613" w:rsidRPr="00F80293" w:rsidRDefault="00FA1613" w:rsidP="00237B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Predmet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Kodeks</w:t>
      </w:r>
      <w:r w:rsidR="00653FE0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 1.</w:t>
      </w:r>
    </w:p>
    <w:p w14:paraId="3651E6D7" w14:textId="1A53B28B" w:rsidR="00FA1613" w:rsidRPr="00F80293" w:rsidRDefault="00FA1613" w:rsidP="00FC2F8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Ovim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Etičkim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kodeksom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(u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daljnjem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tekstu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Kodeks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utvrđuju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pravila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ponašanja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komunikacije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>ostali</w:t>
      </w:r>
      <w:proofErr w:type="spellEnd"/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standardi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zaposlenika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upravu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(u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daljnjem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tekstu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7BC34656" w14:textId="77777777" w:rsidR="00237BA3" w:rsidRPr="00F80293" w:rsidRDefault="00FA1613" w:rsidP="00237B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Svrha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Kodeksa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2.</w:t>
      </w:r>
    </w:p>
    <w:p w14:paraId="7F119BAC" w14:textId="10F4AFED" w:rsidR="00FA1613" w:rsidRPr="00F80293" w:rsidRDefault="00FA1613" w:rsidP="00193113">
      <w:pPr>
        <w:pStyle w:val="NoSpacing"/>
        <w:rPr>
          <w:rFonts w:ascii="Times New Roman" w:hAnsi="Times New Roman" w:cs="Times New Roman"/>
        </w:rPr>
      </w:pPr>
      <w:r w:rsidRPr="00F80293">
        <w:rPr>
          <w:rFonts w:ascii="Times New Roman" w:hAnsi="Times New Roman" w:cs="Times New Roman"/>
        </w:rPr>
        <w:br/>
      </w:r>
      <w:proofErr w:type="spellStart"/>
      <w:r w:rsidRPr="00F80293">
        <w:rPr>
          <w:rFonts w:ascii="Times New Roman" w:hAnsi="Times New Roman" w:cs="Times New Roman"/>
        </w:rPr>
        <w:t>Svrha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Kodeksa</w:t>
      </w:r>
      <w:proofErr w:type="spellEnd"/>
      <w:r w:rsidRPr="00F80293">
        <w:rPr>
          <w:rFonts w:ascii="Times New Roman" w:hAnsi="Times New Roman" w:cs="Times New Roman"/>
        </w:rPr>
        <w:t xml:space="preserve"> je </w:t>
      </w:r>
      <w:proofErr w:type="spellStart"/>
      <w:r w:rsidRPr="00F80293">
        <w:rPr>
          <w:rFonts w:ascii="Times New Roman" w:hAnsi="Times New Roman" w:cs="Times New Roman"/>
        </w:rPr>
        <w:t>jačanje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integriteta</w:t>
      </w:r>
      <w:proofErr w:type="spellEnd"/>
      <w:r w:rsidRPr="00F80293">
        <w:rPr>
          <w:rFonts w:ascii="Times New Roman" w:hAnsi="Times New Roman" w:cs="Times New Roman"/>
        </w:rPr>
        <w:t xml:space="preserve">, </w:t>
      </w:r>
      <w:proofErr w:type="spellStart"/>
      <w:r w:rsidRPr="00F80293">
        <w:rPr>
          <w:rFonts w:ascii="Times New Roman" w:hAnsi="Times New Roman" w:cs="Times New Roman"/>
        </w:rPr>
        <w:t>profesionalnog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etičnog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ponašanja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zaposlenika</w:t>
      </w:r>
      <w:proofErr w:type="spellEnd"/>
      <w:r w:rsidR="00193113"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Škole</w:t>
      </w:r>
      <w:proofErr w:type="spellEnd"/>
      <w:r w:rsidRPr="00F80293">
        <w:rPr>
          <w:rFonts w:ascii="Times New Roman" w:hAnsi="Times New Roman" w:cs="Times New Roman"/>
        </w:rPr>
        <w:t xml:space="preserve"> u </w:t>
      </w:r>
      <w:proofErr w:type="spellStart"/>
      <w:r w:rsidRPr="00F80293">
        <w:rPr>
          <w:rFonts w:ascii="Times New Roman" w:hAnsi="Times New Roman" w:cs="Times New Roman"/>
        </w:rPr>
        <w:t>skladu</w:t>
      </w:r>
      <w:proofErr w:type="spellEnd"/>
      <w:r w:rsidRPr="00F80293">
        <w:rPr>
          <w:rFonts w:ascii="Times New Roman" w:hAnsi="Times New Roman" w:cs="Times New Roman"/>
        </w:rPr>
        <w:t xml:space="preserve"> s </w:t>
      </w:r>
      <w:proofErr w:type="spellStart"/>
      <w:r w:rsidRPr="00F80293">
        <w:rPr>
          <w:rFonts w:ascii="Times New Roman" w:hAnsi="Times New Roman" w:cs="Times New Roman"/>
        </w:rPr>
        <w:t>javnim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interesom</w:t>
      </w:r>
      <w:proofErr w:type="spellEnd"/>
      <w:r w:rsidRPr="00F80293">
        <w:rPr>
          <w:rFonts w:ascii="Times New Roman" w:hAnsi="Times New Roman" w:cs="Times New Roman"/>
        </w:rPr>
        <w:t>.</w:t>
      </w:r>
    </w:p>
    <w:p w14:paraId="32BAFE7C" w14:textId="77777777" w:rsidR="00237BA3" w:rsidRPr="00F80293" w:rsidRDefault="00237BA3" w:rsidP="00237BA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0F95AA5" w14:textId="77777777" w:rsidR="00237BA3" w:rsidRPr="00F80293" w:rsidRDefault="00FA1613" w:rsidP="00237BA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</w:t>
      </w:r>
      <w:r w:rsidR="00B21706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izraza</w:t>
      </w:r>
      <w:proofErr w:type="spellEnd"/>
    </w:p>
    <w:p w14:paraId="29D833B1" w14:textId="77777777" w:rsidR="00237BA3" w:rsidRPr="00F80293" w:rsidRDefault="00FA1613" w:rsidP="00237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3.</w:t>
      </w:r>
    </w:p>
    <w:p w14:paraId="1FA13831" w14:textId="279F6AFD" w:rsidR="00FA1613" w:rsidRPr="00F80293" w:rsidRDefault="00FA1613" w:rsidP="00024A8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Izrazi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Kodeksu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koji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imaju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rodno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značenje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odnose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jednako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muški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ženski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rod.</w:t>
      </w:r>
    </w:p>
    <w:p w14:paraId="51B5B1C7" w14:textId="36598545" w:rsidR="00FA1613" w:rsidRPr="00F80293" w:rsidRDefault="00FA1613" w:rsidP="00B96F1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ETIČKA NAČELA</w:t>
      </w:r>
    </w:p>
    <w:p w14:paraId="36CC2011" w14:textId="63B2CB17" w:rsidR="00653FE0" w:rsidRPr="00F80293" w:rsidRDefault="00BF31B9" w:rsidP="00C04D7A">
      <w:pPr>
        <w:pStyle w:val="t-11-9-sred"/>
        <w:spacing w:beforeLines="30" w:before="72" w:beforeAutospacing="0" w:afterLines="30" w:after="72" w:afterAutospacing="0"/>
        <w:jc w:val="center"/>
        <w:rPr>
          <w:b/>
          <w:bCs/>
        </w:rPr>
      </w:pPr>
      <w:r w:rsidRPr="00F80293">
        <w:rPr>
          <w:b/>
          <w:bCs/>
        </w:rPr>
        <w:t>Osobno ponašanje zaposlenika</w:t>
      </w:r>
    </w:p>
    <w:p w14:paraId="0DF7D54B" w14:textId="4707F68B" w:rsidR="00BF31B9" w:rsidRPr="00F80293" w:rsidRDefault="00BF31B9" w:rsidP="00BF31B9">
      <w:pPr>
        <w:pStyle w:val="clanak-"/>
        <w:spacing w:beforeLines="30" w:before="72" w:beforeAutospacing="0" w:afterLines="30" w:after="72" w:afterAutospacing="0"/>
        <w:jc w:val="center"/>
        <w:rPr>
          <w:b/>
          <w:bCs/>
        </w:rPr>
      </w:pPr>
      <w:r w:rsidRPr="00F80293">
        <w:rPr>
          <w:b/>
          <w:bCs/>
        </w:rPr>
        <w:t>Članak 4.</w:t>
      </w:r>
    </w:p>
    <w:p w14:paraId="77BE6905" w14:textId="3FCC513E" w:rsidR="00BF31B9" w:rsidRPr="00F80293" w:rsidRDefault="00BF31B9" w:rsidP="00FA7D74">
      <w:pPr>
        <w:pStyle w:val="t-9-8"/>
        <w:spacing w:beforeLines="30" w:before="72" w:beforeAutospacing="0" w:afterLines="30" w:after="72" w:afterAutospacing="0"/>
        <w:jc w:val="both"/>
      </w:pPr>
      <w:r w:rsidRPr="00F80293">
        <w:t xml:space="preserve">Etička načela utvrđena ovim Etičkim kodeksom su načela koja  </w:t>
      </w:r>
      <w:r w:rsidR="00FA7D74">
        <w:t>zaposl</w:t>
      </w:r>
      <w:r w:rsidRPr="00F80293">
        <w:t>enici moraju usvojiti kao vlastita načela i osobni kriterij ponašanja.</w:t>
      </w:r>
    </w:p>
    <w:p w14:paraId="5ECFEFA8" w14:textId="75ABDB75" w:rsidR="00BF31B9" w:rsidRPr="00F80293" w:rsidRDefault="00947610" w:rsidP="00AD24A1">
      <w:pPr>
        <w:pStyle w:val="t-9-8"/>
        <w:spacing w:beforeLines="30" w:before="72" w:beforeAutospacing="0" w:afterLines="30" w:after="72" w:afterAutospacing="0"/>
        <w:jc w:val="both"/>
      </w:pPr>
      <w:r>
        <w:t>Zaposlenici</w:t>
      </w:r>
      <w:r w:rsidR="00BF31B9" w:rsidRPr="00947610">
        <w:t xml:space="preserve"> primjenjuju etička načela u međusobnim odnosima, te u odnosima prema </w:t>
      </w:r>
      <w:r w:rsidRPr="00947610">
        <w:t xml:space="preserve">suradnicima i </w:t>
      </w:r>
      <w:r w:rsidR="00CE65D2" w:rsidRPr="00947610">
        <w:t>polaznicima</w:t>
      </w:r>
      <w:r w:rsidR="00BF31B9" w:rsidRPr="00947610">
        <w:t>, u odnosu prema radu, kao i prema tijelu u kojem su zaposleni.</w:t>
      </w:r>
    </w:p>
    <w:p w14:paraId="0C689510" w14:textId="2CCF8A26" w:rsidR="00787BD0" w:rsidRPr="00F80293" w:rsidRDefault="00BF31B9" w:rsidP="00787B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A43E6">
        <w:rPr>
          <w:rFonts w:ascii="Times New Roman" w:eastAsia="Times New Roman" w:hAnsi="Times New Roman" w:cs="Times New Roman"/>
          <w:kern w:val="0"/>
          <w:lang w:val="hr-HR"/>
          <w14:ligatures w14:val="none"/>
        </w:rPr>
        <w:br/>
      </w:r>
      <w:r w:rsidR="00787BD0" w:rsidRPr="00BA43E6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 xml:space="preserve">                                                                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5.</w:t>
      </w:r>
    </w:p>
    <w:p w14:paraId="043E3E9F" w14:textId="77777777" w:rsidR="00EE5463" w:rsidRPr="00F80293" w:rsidRDefault="00EE5463" w:rsidP="00787B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A668B2F" w14:textId="2F1A95A0" w:rsidR="00237BA3" w:rsidRPr="00F80293" w:rsidRDefault="00FA1613" w:rsidP="00115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Zaposlenici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svom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radu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načela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osobnog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ugleda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ugleda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interesa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očuvanja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povjerenja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47610">
        <w:rPr>
          <w:rFonts w:ascii="Times New Roman" w:eastAsia="Times New Roman" w:hAnsi="Times New Roman" w:cs="Times New Roman"/>
          <w:kern w:val="0"/>
          <w14:ligatures w14:val="none"/>
        </w:rPr>
        <w:t>suradnika</w:t>
      </w:r>
      <w:proofErr w:type="spellEnd"/>
      <w:r w:rsidR="00947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4761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94761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="00947610">
        <w:rPr>
          <w:rFonts w:ascii="Times New Roman" w:eastAsia="Times New Roman" w:hAnsi="Times New Roman" w:cs="Times New Roman"/>
          <w:kern w:val="0"/>
          <w14:ligatures w14:val="none"/>
        </w:rPr>
        <w:t>polaznika</w:t>
      </w:r>
      <w:proofErr w:type="spellEnd"/>
      <w:r w:rsidR="0094761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kolegijalnosti</w:t>
      </w:r>
      <w:proofErr w:type="spellEnd"/>
      <w:proofErr w:type="gramEnd"/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nepristranosti</w:t>
      </w:r>
      <w:proofErr w:type="spellEnd"/>
      <w:r w:rsidR="00BF31B9"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61860F9" w14:textId="77777777" w:rsidR="00237BA3" w:rsidRDefault="00237BA3" w:rsidP="00237B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4CDF50B" w14:textId="77777777" w:rsidR="004E49C1" w:rsidRPr="00F80293" w:rsidRDefault="004E49C1" w:rsidP="00237B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8F10EB4" w14:textId="687D78E5" w:rsidR="00BF31B9" w:rsidRPr="00F80293" w:rsidRDefault="00BF31B9" w:rsidP="00C04D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lastRenderedPageBreak/>
        <w:t>Načelo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zaštite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osobnog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ugleda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ugleda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Škole</w:t>
      </w:r>
      <w:proofErr w:type="spellEnd"/>
    </w:p>
    <w:p w14:paraId="32CDFA9D" w14:textId="6CCEC26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lang w:eastAsia="hr-HR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lang w:eastAsia="hr-HR"/>
        </w:rPr>
        <w:t xml:space="preserve"> 6.</w:t>
      </w:r>
    </w:p>
    <w:p w14:paraId="75C49833" w14:textId="77777777" w:rsidR="00CE65D2" w:rsidRDefault="00CE65D2" w:rsidP="00CE65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88631D5" w14:textId="72F32AF9" w:rsidR="00BF31B9" w:rsidRPr="00CE65D2" w:rsidRDefault="00BF31B9" w:rsidP="00CE65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E65D2"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obavljanju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poslova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radnog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mjesta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proofErr w:type="gramStart"/>
      <w:r w:rsidRPr="00CE65D2">
        <w:rPr>
          <w:rFonts w:ascii="Times New Roman" w:eastAsia="Times New Roman" w:hAnsi="Times New Roman" w:cs="Times New Roman"/>
          <w:lang w:eastAsia="hr-HR"/>
        </w:rPr>
        <w:t>raspoređen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, 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proofErr w:type="gramEnd"/>
      <w:r w:rsidRPr="00CE65D2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dužan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čuvati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osobni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ugled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ugled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Škole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svojim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postupanjem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ponašanjem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načinom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komunikacije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2F3290CC" w14:textId="77777777" w:rsidR="00BF31B9" w:rsidRPr="00F80293" w:rsidRDefault="00BF31B9" w:rsidP="00BF3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6823A68" w14:textId="65C12FEC" w:rsidR="00BF31B9" w:rsidRPr="00F80293" w:rsidRDefault="00BF31B9" w:rsidP="004E4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ponaša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postupa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odlučuje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skladu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pravilima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struke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propisima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vezanim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uz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njegovo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područje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rada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trajno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unaprjeđuje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svoja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znanja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vještine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sposobnosti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potrebne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obavljanje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poslova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radnog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mjesta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raspoređen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6D077BA0" w14:textId="77777777" w:rsidR="00BF31B9" w:rsidRPr="00F80293" w:rsidRDefault="00BF31B9" w:rsidP="00BF3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60B9E9C" w14:textId="3093CE32" w:rsidR="00BF31B9" w:rsidRPr="00F80293" w:rsidRDefault="00BF31B9" w:rsidP="00C04D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Načelo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zaštite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javnog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interesa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</w:p>
    <w:p w14:paraId="16D0AB3A" w14:textId="7BA656F3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lang w:eastAsia="hr-HR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lang w:eastAsia="hr-HR"/>
        </w:rPr>
        <w:t xml:space="preserve"> 7.</w:t>
      </w:r>
    </w:p>
    <w:p w14:paraId="5E45A0C4" w14:textId="7777777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0357118" w14:textId="07D55BA5" w:rsidR="00BF31B9" w:rsidRPr="00F80293" w:rsidRDefault="00BF31B9" w:rsidP="00833D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dužan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paziti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očuvanje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vlastitog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integriteta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obavljanju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poslova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radnog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mjesta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raspoređen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ne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smije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privatni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interes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pretpostaviti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javnom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0D408328" w14:textId="77777777" w:rsidR="00BF31B9" w:rsidRPr="00F80293" w:rsidRDefault="00BF31B9" w:rsidP="00BF3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EF45C69" w14:textId="35E249E2" w:rsidR="00BF31B9" w:rsidRPr="00F80293" w:rsidRDefault="00BF31B9" w:rsidP="00833D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F80293">
        <w:rPr>
          <w:rFonts w:ascii="Times New Roman" w:eastAsia="Times New Roman" w:hAnsi="Times New Roman" w:cs="Times New Roman"/>
          <w:lang w:eastAsia="hr-HR"/>
        </w:rPr>
        <w:t xml:space="preserve">Sa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svrhom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javnog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interesa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dužan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ponašati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način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koji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povjerenje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javnosti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integritet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očuvano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ojačano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>.</w:t>
      </w:r>
    </w:p>
    <w:p w14:paraId="7F8A21E6" w14:textId="7777777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4DA3D1A" w14:textId="26ED022D" w:rsidR="00BF31B9" w:rsidRPr="00F80293" w:rsidRDefault="00BF31B9" w:rsidP="00C04D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Načelo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očuvanja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povjerenja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korisnika</w:t>
      </w:r>
      <w:proofErr w:type="spellEnd"/>
    </w:p>
    <w:p w14:paraId="0366E5BE" w14:textId="5B2ED329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lang w:eastAsia="hr-HR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lang w:eastAsia="hr-HR"/>
        </w:rPr>
        <w:t xml:space="preserve"> 8.</w:t>
      </w:r>
    </w:p>
    <w:p w14:paraId="1D884E97" w14:textId="7777777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13BC2E9" w14:textId="435C63AB" w:rsidR="00BF31B9" w:rsidRPr="00F80293" w:rsidRDefault="00BF31B9" w:rsidP="00833D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F80293"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obavljanju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poslova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radnog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mjesta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raspoređen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proofErr w:type="gramStart"/>
      <w:r w:rsidRPr="00F80293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 je</w:t>
      </w:r>
      <w:proofErr w:type="gram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dužan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prema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524AF0">
        <w:rPr>
          <w:rFonts w:ascii="Times New Roman" w:eastAsia="Times New Roman" w:hAnsi="Times New Roman" w:cs="Times New Roman"/>
          <w:lang w:eastAsia="hr-HR"/>
        </w:rPr>
        <w:t>korisnicima</w:t>
      </w:r>
      <w:proofErr w:type="spellEnd"/>
      <w:r w:rsidR="00524AF0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postupati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bez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povlašćivanja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diskriminacije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bilo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kojoj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osnovi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brinuti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da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njegovo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ponašanje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profesionalno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odgovorno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pristojno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savjesno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nepristrano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.  </w:t>
      </w:r>
    </w:p>
    <w:p w14:paraId="3CB12622" w14:textId="77777777" w:rsidR="00BF31B9" w:rsidRPr="00F80293" w:rsidRDefault="00BF31B9" w:rsidP="00BF3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310B6BF" w14:textId="7DEB207A" w:rsidR="00BF31B9" w:rsidRPr="00F80293" w:rsidRDefault="00BF31B9" w:rsidP="00833D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pravodobno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lako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razumljiv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način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dužan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A170B0">
        <w:rPr>
          <w:rFonts w:ascii="Times New Roman" w:eastAsia="Times New Roman" w:hAnsi="Times New Roman" w:cs="Times New Roman"/>
          <w:lang w:eastAsia="hr-HR"/>
        </w:rPr>
        <w:t>korisnicima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pružiti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informacije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podatke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iz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svoga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djelokruga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skladu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svojim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ovlastima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propisani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način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>.</w:t>
      </w:r>
    </w:p>
    <w:p w14:paraId="633FB9C4" w14:textId="7777777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407ACB02" w14:textId="6AC937DD" w:rsidR="00BF31B9" w:rsidRPr="00F80293" w:rsidRDefault="00BF31B9" w:rsidP="00C04D7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Načelo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kolegijalnosti</w:t>
      </w:r>
      <w:proofErr w:type="spellEnd"/>
    </w:p>
    <w:p w14:paraId="41CAED35" w14:textId="4C92E0FA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lang w:eastAsia="hr-HR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lang w:eastAsia="hr-HR"/>
        </w:rPr>
        <w:t xml:space="preserve"> 9.</w:t>
      </w:r>
    </w:p>
    <w:p w14:paraId="20FAF029" w14:textId="7777777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55DC0991" w14:textId="6919D065" w:rsidR="00BF31B9" w:rsidRPr="00F80293" w:rsidRDefault="00BF31B9" w:rsidP="009B0D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Međusobni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odnosi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zaposlenika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temelje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uzajamnom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poštovanju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osobnosti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uvažavanju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povjerenju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suradnji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pristojnosti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odgovornosti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strpljenju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isključuju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diskriminaciju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po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bilo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kojoj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osnovi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7567F41D" w14:textId="77777777" w:rsidR="00BF31B9" w:rsidRPr="00F80293" w:rsidRDefault="00BF31B9" w:rsidP="00BF31B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76515F54" w14:textId="215F72BB" w:rsidR="00323135" w:rsidRDefault="00BF31B9" w:rsidP="004E4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Rukovodeći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službenici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svojim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primjerom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potiču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službenike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primjenu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etičkih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načela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>,</w:t>
      </w:r>
      <w:r w:rsidR="009B0D61"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promiču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kompetencije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povezane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jačanjem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integriteta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podržavaju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potiču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kulturu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etičnosti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, rada,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djelotvornosti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CE65D2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CE65D2">
        <w:rPr>
          <w:rFonts w:ascii="Times New Roman" w:eastAsia="Times New Roman" w:hAnsi="Times New Roman" w:cs="Times New Roman"/>
          <w:lang w:eastAsia="hr-HR"/>
        </w:rPr>
        <w:t xml:space="preserve"> učinkovitosti. </w:t>
      </w:r>
    </w:p>
    <w:p w14:paraId="39E3F30F" w14:textId="77777777" w:rsidR="004E49C1" w:rsidRPr="00F80293" w:rsidRDefault="004E49C1" w:rsidP="004E4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34721159" w14:textId="73A2CB71" w:rsidR="00BF31B9" w:rsidRPr="00F80293" w:rsidRDefault="00DB4998" w:rsidP="00DB49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F8029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</w:t>
      </w:r>
      <w:proofErr w:type="spellStart"/>
      <w:r w:rsidR="00BF31B9"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Načelo</w:t>
      </w:r>
      <w:proofErr w:type="spellEnd"/>
      <w:r w:rsidR="00BF31B9"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proofErr w:type="spellStart"/>
      <w:r w:rsidR="00BF31B9"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>nepristranosti</w:t>
      </w:r>
      <w:proofErr w:type="spellEnd"/>
      <w:r w:rsidR="00BF31B9" w:rsidRPr="00F80293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</w:p>
    <w:p w14:paraId="17105C33" w14:textId="256BF922" w:rsidR="00BF31B9" w:rsidRPr="00F80293" w:rsidRDefault="00BF31B9" w:rsidP="00653FE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lang w:eastAsia="hr-HR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lang w:eastAsia="hr-HR"/>
        </w:rPr>
        <w:t xml:space="preserve"> 10.</w:t>
      </w:r>
    </w:p>
    <w:p w14:paraId="69ADD456" w14:textId="77777777" w:rsidR="00BF31B9" w:rsidRPr="00F80293" w:rsidRDefault="00BF31B9" w:rsidP="00BF31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1B1205B8" w14:textId="5C3E7EBC" w:rsidR="00323135" w:rsidRPr="00F80293" w:rsidRDefault="00BF31B9" w:rsidP="002376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Zaposlenik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se 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obavljanju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poslova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radnog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mjesta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koje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raspoređen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ponaša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postupa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nepristrano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skladu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pravilima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struke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, ne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koristeći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svoj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položaj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način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koji bi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mogao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neopravdano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utjecati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donošenje</w:t>
      </w:r>
      <w:proofErr w:type="spellEnd"/>
      <w:r w:rsidR="00ED4CB0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lang w:eastAsia="hr-HR"/>
        </w:rPr>
        <w:t>odluka</w:t>
      </w:r>
      <w:proofErr w:type="spellEnd"/>
      <w:r w:rsidRPr="00F80293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349E604B" w14:textId="2A3C4575" w:rsidR="00FA1613" w:rsidRPr="00F80293" w:rsidRDefault="00FA1613" w:rsidP="00B2170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III. PRAVILA PONAŠANJA</w:t>
      </w:r>
      <w:r w:rsidR="0050472E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5B1D35A2" w14:textId="4775668C" w:rsidR="00872E77" w:rsidRPr="00872E77" w:rsidRDefault="00FA1613" w:rsidP="00872E77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872E77">
        <w:rPr>
          <w:rFonts w:ascii="Times New Roman" w:hAnsi="Times New Roman" w:cs="Times New Roman"/>
          <w:b/>
          <w:bCs/>
        </w:rPr>
        <w:t>Komunikac</w:t>
      </w:r>
      <w:r w:rsidR="00872E77" w:rsidRPr="00872E77">
        <w:rPr>
          <w:rFonts w:ascii="Times New Roman" w:hAnsi="Times New Roman" w:cs="Times New Roman"/>
          <w:b/>
          <w:bCs/>
        </w:rPr>
        <w:t>ija</w:t>
      </w:r>
      <w:proofErr w:type="spellEnd"/>
      <w:r w:rsidR="00872E77" w:rsidRPr="00872E7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872E77" w:rsidRPr="00872E77">
        <w:rPr>
          <w:rFonts w:ascii="Times New Roman" w:hAnsi="Times New Roman" w:cs="Times New Roman"/>
          <w:b/>
          <w:bCs/>
        </w:rPr>
        <w:t>Članak</w:t>
      </w:r>
      <w:proofErr w:type="spellEnd"/>
      <w:r w:rsidR="00872E77" w:rsidRPr="00872E77">
        <w:rPr>
          <w:rFonts w:ascii="Times New Roman" w:hAnsi="Times New Roman" w:cs="Times New Roman"/>
          <w:b/>
          <w:bCs/>
        </w:rPr>
        <w:t xml:space="preserve">   11.</w:t>
      </w:r>
    </w:p>
    <w:p w14:paraId="0A9F5FBF" w14:textId="449C938F" w:rsidR="00872E77" w:rsidRPr="00872E77" w:rsidRDefault="00872E77" w:rsidP="00872E77">
      <w:pPr>
        <w:jc w:val="both"/>
        <w:rPr>
          <w:rFonts w:ascii="Times New Roman" w:hAnsi="Times New Roman" w:cs="Times New Roman"/>
        </w:rPr>
      </w:pPr>
      <w:r w:rsidRPr="00872E77">
        <w:rPr>
          <w:rFonts w:ascii="Times New Roman" w:hAnsi="Times New Roman" w:cs="Times New Roman"/>
        </w:rPr>
        <w:br/>
      </w:r>
      <w:proofErr w:type="spellStart"/>
      <w:r w:rsidRPr="00872E77">
        <w:rPr>
          <w:rFonts w:ascii="Times New Roman" w:hAnsi="Times New Roman" w:cs="Times New Roman"/>
        </w:rPr>
        <w:t>Zaposlenici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komuniciraju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pristojno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i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profesionalno</w:t>
      </w:r>
      <w:proofErr w:type="spellEnd"/>
      <w:r w:rsidRPr="00872E77">
        <w:rPr>
          <w:rFonts w:ascii="Times New Roman" w:hAnsi="Times New Roman" w:cs="Times New Roman"/>
        </w:rPr>
        <w:t xml:space="preserve">. </w:t>
      </w:r>
      <w:proofErr w:type="spellStart"/>
      <w:r w:rsidRPr="00872E77">
        <w:rPr>
          <w:rFonts w:ascii="Times New Roman" w:hAnsi="Times New Roman" w:cs="Times New Roman"/>
        </w:rPr>
        <w:t>Zabranjeni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su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prijetnje</w:t>
      </w:r>
      <w:proofErr w:type="spellEnd"/>
      <w:r w:rsidRPr="00872E77">
        <w:rPr>
          <w:rFonts w:ascii="Times New Roman" w:hAnsi="Times New Roman" w:cs="Times New Roman"/>
        </w:rPr>
        <w:t xml:space="preserve">, </w:t>
      </w:r>
      <w:proofErr w:type="spellStart"/>
      <w:r w:rsidRPr="00872E77">
        <w:rPr>
          <w:rFonts w:ascii="Times New Roman" w:hAnsi="Times New Roman" w:cs="Times New Roman"/>
        </w:rPr>
        <w:t>vrijeđanje</w:t>
      </w:r>
      <w:proofErr w:type="spellEnd"/>
      <w:r w:rsidRPr="00872E77">
        <w:rPr>
          <w:rFonts w:ascii="Times New Roman" w:hAnsi="Times New Roman" w:cs="Times New Roman"/>
        </w:rPr>
        <w:t>,</w:t>
      </w:r>
      <w:r w:rsidR="004E17CD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omalovažavanje</w:t>
      </w:r>
      <w:proofErr w:type="spellEnd"/>
      <w:r w:rsidRPr="00872E77">
        <w:rPr>
          <w:rFonts w:ascii="Times New Roman" w:hAnsi="Times New Roman" w:cs="Times New Roman"/>
        </w:rPr>
        <w:t xml:space="preserve">, </w:t>
      </w:r>
      <w:proofErr w:type="spellStart"/>
      <w:r w:rsidRPr="00872E77">
        <w:rPr>
          <w:rFonts w:ascii="Times New Roman" w:hAnsi="Times New Roman" w:cs="Times New Roman"/>
        </w:rPr>
        <w:t>spolno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uznemiravanje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i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neželjeni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fizički</w:t>
      </w:r>
      <w:proofErr w:type="spellEnd"/>
      <w:r w:rsidRPr="00872E77">
        <w:rPr>
          <w:rFonts w:ascii="Times New Roman" w:hAnsi="Times New Roman" w:cs="Times New Roman"/>
        </w:rPr>
        <w:t xml:space="preserve"> </w:t>
      </w:r>
      <w:proofErr w:type="spellStart"/>
      <w:r w:rsidRPr="00872E77">
        <w:rPr>
          <w:rFonts w:ascii="Times New Roman" w:hAnsi="Times New Roman" w:cs="Times New Roman"/>
        </w:rPr>
        <w:t>kontakti</w:t>
      </w:r>
      <w:proofErr w:type="spellEnd"/>
      <w:r w:rsidRPr="00872E77">
        <w:rPr>
          <w:rFonts w:ascii="Times New Roman" w:hAnsi="Times New Roman" w:cs="Times New Roman"/>
        </w:rPr>
        <w:t>.</w:t>
      </w:r>
    </w:p>
    <w:p w14:paraId="2912AAF3" w14:textId="77777777" w:rsidR="00FF5EBF" w:rsidRPr="00F80293" w:rsidRDefault="00FF5EBF" w:rsidP="00EE5463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2592489A" w14:textId="77777777" w:rsidR="00FF5EBF" w:rsidRPr="00F80293" w:rsidRDefault="00FA1613" w:rsidP="00FF5EBF">
      <w:pPr>
        <w:pStyle w:val="NoSpacing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80293">
        <w:rPr>
          <w:rFonts w:ascii="Times New Roman" w:hAnsi="Times New Roman" w:cs="Times New Roman"/>
          <w:b/>
          <w:bCs/>
        </w:rPr>
        <w:t>Javni</w:t>
      </w:r>
      <w:proofErr w:type="spellEnd"/>
      <w:r w:rsidRPr="00F802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0293">
        <w:rPr>
          <w:rFonts w:ascii="Times New Roman" w:hAnsi="Times New Roman" w:cs="Times New Roman"/>
          <w:b/>
          <w:bCs/>
        </w:rPr>
        <w:t>nastupi</w:t>
      </w:r>
      <w:proofErr w:type="spellEnd"/>
      <w:r w:rsidRPr="00F80293">
        <w:rPr>
          <w:rFonts w:ascii="Times New Roman" w:hAnsi="Times New Roman" w:cs="Times New Roman"/>
        </w:rPr>
        <w:br/>
      </w:r>
      <w:proofErr w:type="spellStart"/>
      <w:r w:rsidRPr="00F80293">
        <w:rPr>
          <w:rFonts w:ascii="Times New Roman" w:hAnsi="Times New Roman" w:cs="Times New Roman"/>
          <w:b/>
          <w:bCs/>
        </w:rPr>
        <w:t>Članak</w:t>
      </w:r>
      <w:proofErr w:type="spellEnd"/>
      <w:r w:rsidR="00BF31B9" w:rsidRPr="00F80293">
        <w:rPr>
          <w:rFonts w:ascii="Times New Roman" w:hAnsi="Times New Roman" w:cs="Times New Roman"/>
          <w:b/>
          <w:bCs/>
        </w:rPr>
        <w:t xml:space="preserve"> 12</w:t>
      </w:r>
      <w:r w:rsidRPr="00F80293">
        <w:rPr>
          <w:rFonts w:ascii="Times New Roman" w:hAnsi="Times New Roman" w:cs="Times New Roman"/>
          <w:b/>
          <w:bCs/>
        </w:rPr>
        <w:t>.</w:t>
      </w:r>
    </w:p>
    <w:p w14:paraId="5F4688C6" w14:textId="4C34EDC4" w:rsidR="00FA1613" w:rsidRPr="00BA43E6" w:rsidRDefault="00FA1613" w:rsidP="00FF5EBF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F80293">
        <w:rPr>
          <w:rFonts w:ascii="Times New Roman" w:hAnsi="Times New Roman" w:cs="Times New Roman"/>
        </w:rPr>
        <w:br/>
        <w:t xml:space="preserve">U </w:t>
      </w:r>
      <w:proofErr w:type="spellStart"/>
      <w:r w:rsidRPr="00F80293">
        <w:rPr>
          <w:rFonts w:ascii="Times New Roman" w:hAnsi="Times New Roman" w:cs="Times New Roman"/>
        </w:rPr>
        <w:t>javnim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nastupima</w:t>
      </w:r>
      <w:proofErr w:type="spellEnd"/>
      <w:r w:rsidRPr="00F80293">
        <w:rPr>
          <w:rFonts w:ascii="Times New Roman" w:hAnsi="Times New Roman" w:cs="Times New Roman"/>
        </w:rPr>
        <w:t xml:space="preserve"> u </w:t>
      </w:r>
      <w:proofErr w:type="spellStart"/>
      <w:r w:rsidRPr="00F80293">
        <w:rPr>
          <w:rFonts w:ascii="Times New Roman" w:hAnsi="Times New Roman" w:cs="Times New Roman"/>
        </w:rPr>
        <w:t>ime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Škole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zaposlenici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zastupaju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stavove</w:t>
      </w:r>
      <w:proofErr w:type="spellEnd"/>
      <w:r w:rsidRPr="00F80293">
        <w:rPr>
          <w:rFonts w:ascii="Times New Roman" w:hAnsi="Times New Roman" w:cs="Times New Roman"/>
        </w:rPr>
        <w:t xml:space="preserve"> u </w:t>
      </w:r>
      <w:proofErr w:type="spellStart"/>
      <w:r w:rsidRPr="00F80293">
        <w:rPr>
          <w:rFonts w:ascii="Times New Roman" w:hAnsi="Times New Roman" w:cs="Times New Roman"/>
        </w:rPr>
        <w:t>skladu</w:t>
      </w:r>
      <w:proofErr w:type="spellEnd"/>
      <w:r w:rsidRPr="00F80293">
        <w:rPr>
          <w:rFonts w:ascii="Times New Roman" w:hAnsi="Times New Roman" w:cs="Times New Roman"/>
        </w:rPr>
        <w:t xml:space="preserve"> s </w:t>
      </w:r>
      <w:proofErr w:type="spellStart"/>
      <w:r w:rsidRPr="00F80293">
        <w:rPr>
          <w:rFonts w:ascii="Times New Roman" w:hAnsi="Times New Roman" w:cs="Times New Roman"/>
        </w:rPr>
        <w:t>propisima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ugledom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Škole</w:t>
      </w:r>
      <w:proofErr w:type="spellEnd"/>
      <w:r w:rsidRPr="00F80293">
        <w:rPr>
          <w:rFonts w:ascii="Times New Roman" w:hAnsi="Times New Roman" w:cs="Times New Roman"/>
        </w:rPr>
        <w:t xml:space="preserve">. </w:t>
      </w:r>
      <w:r w:rsidRPr="00BA43E6">
        <w:rPr>
          <w:rFonts w:ascii="Times New Roman" w:hAnsi="Times New Roman" w:cs="Times New Roman"/>
          <w:lang w:val="fr-FR"/>
        </w:rPr>
        <w:t xml:space="preserve">U </w:t>
      </w:r>
      <w:proofErr w:type="spellStart"/>
      <w:r w:rsidRPr="00BA43E6">
        <w:rPr>
          <w:rFonts w:ascii="Times New Roman" w:hAnsi="Times New Roman" w:cs="Times New Roman"/>
          <w:lang w:val="fr-FR"/>
        </w:rPr>
        <w:t>privatnim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istupima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dužni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BA43E6">
        <w:rPr>
          <w:rFonts w:ascii="Times New Roman" w:hAnsi="Times New Roman" w:cs="Times New Roman"/>
          <w:lang w:val="fr-FR"/>
        </w:rPr>
        <w:t>paziti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da ne </w:t>
      </w:r>
      <w:proofErr w:type="spellStart"/>
      <w:r w:rsidRPr="00BA43E6">
        <w:rPr>
          <w:rFonts w:ascii="Times New Roman" w:hAnsi="Times New Roman" w:cs="Times New Roman"/>
          <w:lang w:val="fr-FR"/>
        </w:rPr>
        <w:t>naruše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ugled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javne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službe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0A4893F0" w14:textId="77777777" w:rsidR="00FF5EBF" w:rsidRPr="00BA43E6" w:rsidRDefault="00FF5EBF" w:rsidP="00FF5EBF">
      <w:pPr>
        <w:pStyle w:val="NoSpacing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3F16D9AD" w14:textId="77777777" w:rsidR="00FF5EBF" w:rsidRPr="00BA43E6" w:rsidRDefault="00FA1613" w:rsidP="00FF5EBF">
      <w:pPr>
        <w:pStyle w:val="NoSpacing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Sukob</w:t>
      </w:r>
      <w:proofErr w:type="spellEnd"/>
      <w:r w:rsidRPr="00BA43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interesa</w:t>
      </w:r>
      <w:proofErr w:type="spellEnd"/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Članak</w:t>
      </w:r>
      <w:proofErr w:type="spellEnd"/>
      <w:r w:rsidR="00FF5EBF" w:rsidRPr="00BA43E6">
        <w:rPr>
          <w:rFonts w:ascii="Times New Roman" w:hAnsi="Times New Roman" w:cs="Times New Roman"/>
          <w:b/>
          <w:bCs/>
          <w:lang w:val="fr-FR"/>
        </w:rPr>
        <w:t xml:space="preserve"> 13. </w:t>
      </w:r>
    </w:p>
    <w:p w14:paraId="2FF9EBD2" w14:textId="5B113B25" w:rsidR="00FA1613" w:rsidRPr="00BA43E6" w:rsidRDefault="00FA1613" w:rsidP="00FF5EBF">
      <w:pPr>
        <w:pStyle w:val="NoSpacing"/>
        <w:jc w:val="both"/>
        <w:rPr>
          <w:rFonts w:ascii="Times New Roman" w:hAnsi="Times New Roman" w:cs="Times New Roman"/>
          <w:b/>
          <w:bCs/>
          <w:lang w:val="fr-FR"/>
        </w:rPr>
      </w:pPr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lang w:val="fr-FR"/>
        </w:rPr>
        <w:t>Zaposlenici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BA43E6">
        <w:rPr>
          <w:rFonts w:ascii="Times New Roman" w:hAnsi="Times New Roman" w:cs="Times New Roman"/>
          <w:lang w:val="fr-FR"/>
        </w:rPr>
        <w:t>dužni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izbjegavati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situacije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sukoba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interesa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te </w:t>
      </w:r>
      <w:proofErr w:type="spellStart"/>
      <w:r w:rsidRPr="00BA43E6">
        <w:rPr>
          <w:rFonts w:ascii="Times New Roman" w:hAnsi="Times New Roman" w:cs="Times New Roman"/>
          <w:lang w:val="fr-FR"/>
        </w:rPr>
        <w:t>pravodobno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prijaviti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mogući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sukob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nadređenima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A43E6">
        <w:rPr>
          <w:rFonts w:ascii="Times New Roman" w:hAnsi="Times New Roman" w:cs="Times New Roman"/>
          <w:lang w:val="fr-FR"/>
        </w:rPr>
        <w:t>Položaj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ovlasti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imovina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Škole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ne </w:t>
      </w:r>
      <w:proofErr w:type="spellStart"/>
      <w:r w:rsidRPr="00BA43E6">
        <w:rPr>
          <w:rFonts w:ascii="Times New Roman" w:hAnsi="Times New Roman" w:cs="Times New Roman"/>
          <w:lang w:val="fr-FR"/>
        </w:rPr>
        <w:t>smiju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BA43E6">
        <w:rPr>
          <w:rFonts w:ascii="Times New Roman" w:hAnsi="Times New Roman" w:cs="Times New Roman"/>
          <w:lang w:val="fr-FR"/>
        </w:rPr>
        <w:t>koristiti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u </w:t>
      </w:r>
      <w:proofErr w:type="spellStart"/>
      <w:r w:rsidRPr="00BA43E6">
        <w:rPr>
          <w:rFonts w:ascii="Times New Roman" w:hAnsi="Times New Roman" w:cs="Times New Roman"/>
          <w:lang w:val="fr-FR"/>
        </w:rPr>
        <w:t>privatne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svrhe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30A07313" w14:textId="77777777" w:rsidR="00FF5EBF" w:rsidRPr="00BA43E6" w:rsidRDefault="00FF5EBF" w:rsidP="00FF5EBF">
      <w:pPr>
        <w:pStyle w:val="NoSpacing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79EF27F9" w14:textId="6AA99684" w:rsidR="00FF5EBF" w:rsidRPr="00BA43E6" w:rsidRDefault="00FA1613" w:rsidP="00FF5EBF">
      <w:pPr>
        <w:pStyle w:val="NoSpacing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Darovi</w:t>
      </w:r>
      <w:proofErr w:type="spellEnd"/>
      <w:r w:rsidRPr="00BA43E6">
        <w:rPr>
          <w:rFonts w:ascii="Times New Roman" w:hAnsi="Times New Roman" w:cs="Times New Roman"/>
          <w:lang w:val="fr-FR"/>
        </w:rPr>
        <w:br/>
      </w:r>
      <w:r w:rsidRPr="00BA43E6">
        <w:rPr>
          <w:rFonts w:ascii="Times New Roman" w:hAnsi="Times New Roman" w:cs="Times New Roman"/>
          <w:b/>
          <w:bCs/>
          <w:lang w:val="fr-FR"/>
        </w:rPr>
        <w:t xml:space="preserve">Članak </w:t>
      </w:r>
      <w:r w:rsidR="00BF31B9" w:rsidRPr="00BA43E6">
        <w:rPr>
          <w:rFonts w:ascii="Times New Roman" w:hAnsi="Times New Roman" w:cs="Times New Roman"/>
          <w:b/>
          <w:bCs/>
          <w:lang w:val="fr-FR"/>
        </w:rPr>
        <w:t>14</w:t>
      </w:r>
      <w:r w:rsidRPr="00BA43E6">
        <w:rPr>
          <w:rFonts w:ascii="Times New Roman" w:hAnsi="Times New Roman" w:cs="Times New Roman"/>
          <w:b/>
          <w:bCs/>
          <w:lang w:val="fr-FR"/>
        </w:rPr>
        <w:t>.</w:t>
      </w:r>
    </w:p>
    <w:p w14:paraId="21D8B39A" w14:textId="302AEDBD" w:rsidR="00FA1613" w:rsidRPr="00BA43E6" w:rsidRDefault="00FA1613" w:rsidP="00FF5EBF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lang w:val="fr-FR"/>
        </w:rPr>
        <w:t>Zaposlenicima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je </w:t>
      </w:r>
      <w:proofErr w:type="spellStart"/>
      <w:r w:rsidRPr="00BA43E6">
        <w:rPr>
          <w:rFonts w:ascii="Times New Roman" w:hAnsi="Times New Roman" w:cs="Times New Roman"/>
          <w:lang w:val="fr-FR"/>
        </w:rPr>
        <w:t>zabranjeno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tražiti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ili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primati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darove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osim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promotivnih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ili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protokolarnih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darova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simbolične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vrijednosti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A43E6">
        <w:rPr>
          <w:rFonts w:ascii="Times New Roman" w:hAnsi="Times New Roman" w:cs="Times New Roman"/>
          <w:lang w:val="fr-FR"/>
        </w:rPr>
        <w:t>Zabranjeni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BA43E6">
        <w:rPr>
          <w:rFonts w:ascii="Times New Roman" w:hAnsi="Times New Roman" w:cs="Times New Roman"/>
          <w:lang w:val="fr-FR"/>
        </w:rPr>
        <w:t>darovi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u </w:t>
      </w:r>
      <w:proofErr w:type="spellStart"/>
      <w:r w:rsidRPr="00BA43E6">
        <w:rPr>
          <w:rFonts w:ascii="Times New Roman" w:hAnsi="Times New Roman" w:cs="Times New Roman"/>
          <w:lang w:val="fr-FR"/>
        </w:rPr>
        <w:t>novcu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vrijednosnicama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dragocjenostima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36695429" w14:textId="77777777" w:rsidR="00D60893" w:rsidRPr="00BA43E6" w:rsidRDefault="00D60893" w:rsidP="00FF5EBF">
      <w:pPr>
        <w:pStyle w:val="NoSpacing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67EAD574" w14:textId="77777777" w:rsidR="00D60893" w:rsidRPr="00BA43E6" w:rsidRDefault="00FA1613" w:rsidP="00D60893">
      <w:pPr>
        <w:pStyle w:val="NoSpacing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Poslovno</w:t>
      </w:r>
      <w:proofErr w:type="spellEnd"/>
      <w:r w:rsidRPr="00BA43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odijevanje</w:t>
      </w:r>
      <w:proofErr w:type="spellEnd"/>
      <w:r w:rsidRPr="00BA43E6">
        <w:rPr>
          <w:rFonts w:ascii="Times New Roman" w:hAnsi="Times New Roman" w:cs="Times New Roman"/>
          <w:lang w:val="fr-FR"/>
        </w:rPr>
        <w:br/>
      </w:r>
      <w:r w:rsidRPr="00BA43E6">
        <w:rPr>
          <w:rFonts w:ascii="Times New Roman" w:hAnsi="Times New Roman" w:cs="Times New Roman"/>
          <w:b/>
          <w:bCs/>
          <w:lang w:val="fr-FR"/>
        </w:rPr>
        <w:t xml:space="preserve">Članak </w:t>
      </w:r>
      <w:r w:rsidR="00BF31B9" w:rsidRPr="00BA43E6">
        <w:rPr>
          <w:rFonts w:ascii="Times New Roman" w:hAnsi="Times New Roman" w:cs="Times New Roman"/>
          <w:b/>
          <w:bCs/>
          <w:lang w:val="fr-FR"/>
        </w:rPr>
        <w:t>15</w:t>
      </w:r>
      <w:r w:rsidRPr="00BA43E6">
        <w:rPr>
          <w:rFonts w:ascii="Times New Roman" w:hAnsi="Times New Roman" w:cs="Times New Roman"/>
          <w:b/>
          <w:bCs/>
          <w:lang w:val="fr-FR"/>
        </w:rPr>
        <w:t>.</w:t>
      </w:r>
    </w:p>
    <w:p w14:paraId="3727CFA8" w14:textId="38F9932D" w:rsidR="002376E2" w:rsidRPr="00BA43E6" w:rsidRDefault="00FA1613" w:rsidP="002376E2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lang w:val="fr-FR"/>
        </w:rPr>
        <w:t>Zaposlenici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su </w:t>
      </w:r>
      <w:proofErr w:type="spellStart"/>
      <w:r w:rsidRPr="00BA43E6">
        <w:rPr>
          <w:rFonts w:ascii="Times New Roman" w:hAnsi="Times New Roman" w:cs="Times New Roman"/>
          <w:lang w:val="fr-FR"/>
        </w:rPr>
        <w:t>dužni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nositi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urednu</w:t>
      </w:r>
      <w:proofErr w:type="spellEnd"/>
      <w:r w:rsidR="004307C6" w:rsidRPr="00BA43E6">
        <w:rPr>
          <w:rFonts w:ascii="Times New Roman" w:hAnsi="Times New Roman" w:cs="Times New Roman"/>
          <w:lang w:val="fr-FR"/>
        </w:rPr>
        <w:t xml:space="preserve"> i</w:t>
      </w:r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307C6" w:rsidRPr="00BA43E6">
        <w:rPr>
          <w:rFonts w:ascii="Times New Roman" w:hAnsi="Times New Roman" w:cs="Times New Roman"/>
          <w:lang w:val="fr-FR"/>
        </w:rPr>
        <w:t>poslovnom</w:t>
      </w:r>
      <w:proofErr w:type="spellEnd"/>
      <w:r w:rsidR="004307C6"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4307C6" w:rsidRPr="00BA43E6">
        <w:rPr>
          <w:rFonts w:ascii="Times New Roman" w:hAnsi="Times New Roman" w:cs="Times New Roman"/>
          <w:lang w:val="fr-FR"/>
        </w:rPr>
        <w:t>okruženju</w:t>
      </w:r>
      <w:proofErr w:type="spellEnd"/>
      <w:r w:rsidR="004307C6"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primjerenu</w:t>
      </w:r>
      <w:proofErr w:type="spellEnd"/>
      <w:r w:rsidR="004307C6"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odjeću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5D7533" w:rsidRPr="00BA43E6">
        <w:rPr>
          <w:rFonts w:ascii="Times New Roman" w:hAnsi="Times New Roman" w:cs="Times New Roman"/>
          <w:lang w:val="fr-FR"/>
        </w:rPr>
        <w:t>Nije</w:t>
      </w:r>
      <w:proofErr w:type="spellEnd"/>
      <w:r w:rsidR="005D7533"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D7533" w:rsidRPr="00BA43E6">
        <w:rPr>
          <w:rFonts w:ascii="Times New Roman" w:hAnsi="Times New Roman" w:cs="Times New Roman"/>
          <w:lang w:val="fr-FR"/>
        </w:rPr>
        <w:t>primjereno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nošenje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odjeće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ili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dodataka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koji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narušavaju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profesionalni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dojam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ili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izazivaju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nelagodu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. U </w:t>
      </w:r>
      <w:proofErr w:type="spellStart"/>
      <w:r w:rsidRPr="00BA43E6">
        <w:rPr>
          <w:rFonts w:ascii="Times New Roman" w:hAnsi="Times New Roman" w:cs="Times New Roman"/>
          <w:lang w:val="fr-FR"/>
        </w:rPr>
        <w:t>posebnim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okolnostima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dopušteno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je </w:t>
      </w:r>
      <w:proofErr w:type="spellStart"/>
      <w:r w:rsidRPr="00BA43E6">
        <w:rPr>
          <w:rFonts w:ascii="Times New Roman" w:hAnsi="Times New Roman" w:cs="Times New Roman"/>
          <w:lang w:val="fr-FR"/>
        </w:rPr>
        <w:t>prilagođeno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odijevanje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uz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očuvanje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dostojanstva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profesionalnosti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5AA0797B" w14:textId="77777777" w:rsidR="004307C6" w:rsidRPr="00BA43E6" w:rsidRDefault="004307C6" w:rsidP="002376E2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14:paraId="25FC1DF6" w14:textId="77777777" w:rsidR="004E49C1" w:rsidRPr="00BA43E6" w:rsidRDefault="004E49C1" w:rsidP="002376E2">
      <w:pPr>
        <w:pStyle w:val="NoSpacing"/>
        <w:jc w:val="both"/>
        <w:rPr>
          <w:rFonts w:ascii="Times New Roman" w:hAnsi="Times New Roman" w:cs="Times New Roman"/>
          <w:b/>
          <w:bCs/>
          <w:lang w:val="fr-FR"/>
        </w:rPr>
      </w:pPr>
    </w:p>
    <w:p w14:paraId="40D3CFF0" w14:textId="39E3BB11" w:rsidR="00FA1613" w:rsidRPr="00BA43E6" w:rsidRDefault="00DB0874" w:rsidP="00FA16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</w:t>
      </w:r>
      <w:r w:rsidR="00FA1613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V. ODNOSI</w:t>
      </w:r>
    </w:p>
    <w:p w14:paraId="183CDE3B" w14:textId="17C1E125" w:rsidR="00DB4998" w:rsidRPr="00BA43E6" w:rsidRDefault="00FA1613" w:rsidP="00DB49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Odnos</w:t>
      </w:r>
      <w:proofErr w:type="spellEnd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prema</w:t>
      </w:r>
      <w:proofErr w:type="spellEnd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="003B46EB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suradnicima</w:t>
      </w:r>
      <w:proofErr w:type="spellEnd"/>
      <w:r w:rsidR="003B46EB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i </w:t>
      </w:r>
      <w:proofErr w:type="spellStart"/>
      <w:r w:rsidR="00E80E63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korisnicima</w:t>
      </w:r>
      <w:proofErr w:type="spellEnd"/>
    </w:p>
    <w:p w14:paraId="0EE772E8" w14:textId="77777777" w:rsidR="00DB4998" w:rsidRPr="00BA43E6" w:rsidRDefault="00FA1613" w:rsidP="00D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Članak</w:t>
      </w:r>
      <w:proofErr w:type="spellEnd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1</w:t>
      </w:r>
      <w:r w:rsidR="00BF31B9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6</w:t>
      </w:r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.</w:t>
      </w:r>
    </w:p>
    <w:p w14:paraId="18DCF4D2" w14:textId="661A387B" w:rsidR="00FA1613" w:rsidRPr="00BA43E6" w:rsidRDefault="00FA1613" w:rsidP="00AD24A1">
      <w:pPr>
        <w:pStyle w:val="NoSpacing"/>
        <w:jc w:val="both"/>
        <w:rPr>
          <w:rFonts w:ascii="Times New Roman" w:hAnsi="Times New Roman" w:cs="Times New Roman"/>
          <w:lang w:val="fr-FR"/>
        </w:rPr>
      </w:pPr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lang w:val="fr-FR"/>
        </w:rPr>
        <w:t>Zaposlenici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BA43E6">
        <w:rPr>
          <w:rFonts w:ascii="Times New Roman" w:hAnsi="Times New Roman" w:cs="Times New Roman"/>
          <w:lang w:val="fr-FR"/>
        </w:rPr>
        <w:t>prema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3B46EB" w:rsidRPr="00BA43E6">
        <w:rPr>
          <w:rFonts w:ascii="Times New Roman" w:hAnsi="Times New Roman" w:cs="Times New Roman"/>
          <w:lang w:val="fr-FR"/>
        </w:rPr>
        <w:t>suradnicima</w:t>
      </w:r>
      <w:proofErr w:type="spellEnd"/>
      <w:r w:rsidR="003B46EB"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="00E80E63" w:rsidRPr="00BA43E6">
        <w:rPr>
          <w:rFonts w:ascii="Times New Roman" w:hAnsi="Times New Roman" w:cs="Times New Roman"/>
          <w:lang w:val="fr-FR"/>
        </w:rPr>
        <w:t>korisni</w:t>
      </w:r>
      <w:r w:rsidR="003B46EB" w:rsidRPr="00BA43E6">
        <w:rPr>
          <w:rFonts w:ascii="Times New Roman" w:hAnsi="Times New Roman" w:cs="Times New Roman"/>
          <w:lang w:val="fr-FR"/>
        </w:rPr>
        <w:t>cima</w:t>
      </w:r>
      <w:proofErr w:type="spellEnd"/>
      <w:r w:rsidR="003B46EB"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odnose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profesionalno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nepristrano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spoštovanjem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osobito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prema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ranjivim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skupinama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68A32045" w14:textId="77777777" w:rsidR="00E80E63" w:rsidRPr="00BA43E6" w:rsidRDefault="00E80E63" w:rsidP="00AD24A1">
      <w:pPr>
        <w:pStyle w:val="NoSpacing"/>
        <w:jc w:val="both"/>
        <w:rPr>
          <w:rFonts w:ascii="Times New Roman" w:hAnsi="Times New Roman" w:cs="Times New Roman"/>
          <w:lang w:val="fr-FR"/>
        </w:rPr>
      </w:pPr>
    </w:p>
    <w:p w14:paraId="6204F8EF" w14:textId="77777777" w:rsidR="00DB4998" w:rsidRPr="00BA43E6" w:rsidRDefault="00DB4998" w:rsidP="00DB4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</w:p>
    <w:p w14:paraId="1C398C9A" w14:textId="77777777" w:rsidR="00DB4998" w:rsidRPr="00BA43E6" w:rsidRDefault="00FA1613" w:rsidP="00DB4998">
      <w:pPr>
        <w:pStyle w:val="NoSpacing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lastRenderedPageBreak/>
        <w:t>Međusobni</w:t>
      </w:r>
      <w:proofErr w:type="spellEnd"/>
      <w:r w:rsidRPr="00BA43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odnosi</w:t>
      </w:r>
      <w:proofErr w:type="spellEnd"/>
      <w:r w:rsidRPr="00BA43E6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zaposlenika</w:t>
      </w:r>
      <w:proofErr w:type="spellEnd"/>
      <w:r w:rsidRPr="00BA43E6">
        <w:rPr>
          <w:rFonts w:ascii="Times New Roman" w:hAnsi="Times New Roman" w:cs="Times New Roman"/>
          <w:lang w:val="fr-FR"/>
        </w:rPr>
        <w:br/>
      </w:r>
      <w:r w:rsidRPr="00BA43E6">
        <w:rPr>
          <w:rFonts w:ascii="Times New Roman" w:hAnsi="Times New Roman" w:cs="Times New Roman"/>
          <w:b/>
          <w:bCs/>
          <w:lang w:val="fr-FR"/>
        </w:rPr>
        <w:t>Članak 1</w:t>
      </w:r>
      <w:r w:rsidR="00BF31B9" w:rsidRPr="00BA43E6">
        <w:rPr>
          <w:rFonts w:ascii="Times New Roman" w:hAnsi="Times New Roman" w:cs="Times New Roman"/>
          <w:b/>
          <w:bCs/>
          <w:lang w:val="fr-FR"/>
        </w:rPr>
        <w:t>7</w:t>
      </w:r>
      <w:r w:rsidRPr="00BA43E6">
        <w:rPr>
          <w:rFonts w:ascii="Times New Roman" w:hAnsi="Times New Roman" w:cs="Times New Roman"/>
          <w:b/>
          <w:bCs/>
          <w:lang w:val="fr-FR"/>
        </w:rPr>
        <w:t>.</w:t>
      </w:r>
    </w:p>
    <w:p w14:paraId="6FA8CC77" w14:textId="155941AF" w:rsidR="00FA1613" w:rsidRPr="00BA43E6" w:rsidRDefault="00FA1613" w:rsidP="00DB4998">
      <w:pPr>
        <w:pStyle w:val="NoSpacing"/>
        <w:rPr>
          <w:rFonts w:ascii="Times New Roman" w:hAnsi="Times New Roman" w:cs="Times New Roman"/>
          <w:b/>
          <w:bCs/>
          <w:lang w:val="fr-FR"/>
        </w:rPr>
      </w:pPr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lang w:val="fr-FR"/>
        </w:rPr>
        <w:t>Međusobni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odnosi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temelje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se na </w:t>
      </w:r>
      <w:proofErr w:type="spellStart"/>
      <w:r w:rsidRPr="00BA43E6">
        <w:rPr>
          <w:rFonts w:ascii="Times New Roman" w:hAnsi="Times New Roman" w:cs="Times New Roman"/>
          <w:lang w:val="fr-FR"/>
        </w:rPr>
        <w:t>suradnji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A43E6">
        <w:rPr>
          <w:rFonts w:ascii="Times New Roman" w:hAnsi="Times New Roman" w:cs="Times New Roman"/>
          <w:lang w:val="fr-FR"/>
        </w:rPr>
        <w:t>uvažavanju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poštovanju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BA43E6">
        <w:rPr>
          <w:rFonts w:ascii="Times New Roman" w:hAnsi="Times New Roman" w:cs="Times New Roman"/>
          <w:lang w:val="fr-FR"/>
        </w:rPr>
        <w:t>Rukovodeći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službenici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vlastitim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primjerom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promiču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etičnost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profesionalnost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39B8E991" w14:textId="565A80B4" w:rsidR="00FA1613" w:rsidRPr="00BA43E6" w:rsidRDefault="00FA1613" w:rsidP="00FA1613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5E52EBB" w14:textId="77777777" w:rsidR="00FA1613" w:rsidRPr="00BA43E6" w:rsidRDefault="00FA1613" w:rsidP="00FA16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V. POVJERENIK ZA ETIKU</w:t>
      </w:r>
    </w:p>
    <w:p w14:paraId="31014AF7" w14:textId="77777777" w:rsidR="00002DA4" w:rsidRPr="00BA43E6" w:rsidRDefault="00FA1613" w:rsidP="00002DA4">
      <w:pPr>
        <w:pStyle w:val="NoSpacing"/>
        <w:jc w:val="center"/>
        <w:rPr>
          <w:rFonts w:ascii="Times New Roman" w:hAnsi="Times New Roman" w:cs="Times New Roman"/>
          <w:b/>
          <w:bCs/>
          <w:lang w:val="fr-FR"/>
        </w:rPr>
      </w:pP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Imenovanje</w:t>
      </w:r>
      <w:proofErr w:type="spellEnd"/>
      <w:r w:rsidRPr="00BA43E6">
        <w:rPr>
          <w:rFonts w:ascii="Times New Roman" w:hAnsi="Times New Roman" w:cs="Times New Roman"/>
          <w:b/>
          <w:bCs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b/>
          <w:bCs/>
          <w:lang w:val="fr-FR"/>
        </w:rPr>
        <w:t>Članak</w:t>
      </w:r>
      <w:proofErr w:type="spellEnd"/>
      <w:r w:rsidRPr="00BA43E6">
        <w:rPr>
          <w:rFonts w:ascii="Times New Roman" w:hAnsi="Times New Roman" w:cs="Times New Roman"/>
          <w:b/>
          <w:bCs/>
          <w:lang w:val="fr-FR"/>
        </w:rPr>
        <w:t xml:space="preserve"> 1</w:t>
      </w:r>
      <w:r w:rsidR="00BF31B9" w:rsidRPr="00BA43E6">
        <w:rPr>
          <w:rFonts w:ascii="Times New Roman" w:hAnsi="Times New Roman" w:cs="Times New Roman"/>
          <w:b/>
          <w:bCs/>
          <w:lang w:val="fr-FR"/>
        </w:rPr>
        <w:t>8</w:t>
      </w:r>
      <w:r w:rsidRPr="00BA43E6">
        <w:rPr>
          <w:rFonts w:ascii="Times New Roman" w:hAnsi="Times New Roman" w:cs="Times New Roman"/>
          <w:b/>
          <w:bCs/>
          <w:lang w:val="fr-FR"/>
        </w:rPr>
        <w:t>.</w:t>
      </w:r>
    </w:p>
    <w:p w14:paraId="58D02CB4" w14:textId="352D96DC" w:rsidR="006D30D3" w:rsidRPr="00BA43E6" w:rsidRDefault="00FA1613" w:rsidP="00002DA4">
      <w:pPr>
        <w:pStyle w:val="NoSpacing"/>
        <w:rPr>
          <w:rFonts w:ascii="Times New Roman" w:hAnsi="Times New Roman" w:cs="Times New Roman"/>
          <w:lang w:val="fr-FR"/>
        </w:rPr>
      </w:pPr>
      <w:r w:rsidRPr="00BA43E6">
        <w:rPr>
          <w:rFonts w:ascii="Times New Roman" w:hAnsi="Times New Roman" w:cs="Times New Roman"/>
          <w:lang w:val="fr-FR"/>
        </w:rPr>
        <w:br/>
      </w:r>
      <w:proofErr w:type="spellStart"/>
      <w:r w:rsidRPr="00BA43E6">
        <w:rPr>
          <w:rFonts w:ascii="Times New Roman" w:hAnsi="Times New Roman" w:cs="Times New Roman"/>
          <w:lang w:val="fr-FR"/>
        </w:rPr>
        <w:t>Čelnik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Škole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imenuje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povjerenika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za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etiku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iz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redova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zaposlenika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s </w:t>
      </w:r>
      <w:proofErr w:type="spellStart"/>
      <w:r w:rsidRPr="00BA43E6">
        <w:rPr>
          <w:rFonts w:ascii="Times New Roman" w:hAnsi="Times New Roman" w:cs="Times New Roman"/>
          <w:lang w:val="fr-FR"/>
        </w:rPr>
        <w:t>integritetom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i </w:t>
      </w:r>
      <w:proofErr w:type="spellStart"/>
      <w:r w:rsidRPr="00BA43E6">
        <w:rPr>
          <w:rFonts w:ascii="Times New Roman" w:hAnsi="Times New Roman" w:cs="Times New Roman"/>
          <w:lang w:val="fr-FR"/>
        </w:rPr>
        <w:t>stručnim</w:t>
      </w:r>
      <w:proofErr w:type="spellEnd"/>
      <w:r w:rsidRPr="00BA43E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A43E6">
        <w:rPr>
          <w:rFonts w:ascii="Times New Roman" w:hAnsi="Times New Roman" w:cs="Times New Roman"/>
          <w:lang w:val="fr-FR"/>
        </w:rPr>
        <w:t>znanjem</w:t>
      </w:r>
      <w:proofErr w:type="spellEnd"/>
      <w:r w:rsidRPr="00BA43E6">
        <w:rPr>
          <w:rFonts w:ascii="Times New Roman" w:hAnsi="Times New Roman" w:cs="Times New Roman"/>
          <w:lang w:val="fr-FR"/>
        </w:rPr>
        <w:t>.</w:t>
      </w:r>
    </w:p>
    <w:p w14:paraId="61680CDD" w14:textId="14248198" w:rsidR="00FA1613" w:rsidRPr="00BA43E6" w:rsidRDefault="00AA7BC4" w:rsidP="00002D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proofErr w:type="spellStart"/>
      <w:r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Zadaće</w:t>
      </w:r>
      <w:proofErr w:type="spellEnd"/>
      <w:r w:rsidR="00FA1613"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r w:rsidR="00FA1613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Članak 1</w:t>
      </w:r>
      <w:r w:rsidR="00BF31B9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9</w:t>
      </w:r>
      <w:r w:rsidR="00FA1613" w:rsidRPr="00BA43E6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.</w:t>
      </w:r>
    </w:p>
    <w:p w14:paraId="28259943" w14:textId="09A2B2CF" w:rsidR="00FA1613" w:rsidRPr="00BA43E6" w:rsidRDefault="00FA1613" w:rsidP="009B0D61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Povjerenik</w:t>
      </w:r>
      <w:proofErr w:type="spellEnd"/>
      <w:r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za</w:t>
      </w:r>
      <w:proofErr w:type="spellEnd"/>
      <w:r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etiku</w:t>
      </w:r>
      <w:proofErr w:type="spellEnd"/>
      <w:r w:rsidRPr="00BA43E6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:</w:t>
      </w:r>
      <w:proofErr w:type="gramEnd"/>
    </w:p>
    <w:p w14:paraId="45755DFB" w14:textId="7302597E" w:rsidR="00FA1613" w:rsidRPr="00F80293" w:rsidRDefault="00FA1613" w:rsidP="009B0D6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prati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primjenu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Kodeksa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A4A4BA2" w14:textId="77777777" w:rsidR="00653FE0" w:rsidRPr="00F80293" w:rsidRDefault="00FA1613" w:rsidP="009B0D6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zaprima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ispituje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pritužbe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ponašanje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zaposlenika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CF9C181" w14:textId="77777777" w:rsidR="00653FE0" w:rsidRPr="00F80293" w:rsidRDefault="00FA1613" w:rsidP="009B0D6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predlaže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mjere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povrede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534A36D" w14:textId="10512F22" w:rsidR="00653FE0" w:rsidRPr="00F80293" w:rsidRDefault="00FA1613" w:rsidP="009B0D6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zaprima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pohvale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rad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zaposlenika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2ABB5A" w14:textId="77777777" w:rsidR="00323135" w:rsidRDefault="00323135" w:rsidP="003231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AF7F1D" w14:textId="77777777" w:rsidR="00002DA4" w:rsidRPr="00323135" w:rsidRDefault="00002DA4" w:rsidP="003231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A8690D" w14:textId="77777777" w:rsidR="00392389" w:rsidRPr="00F80293" w:rsidRDefault="00392389" w:rsidP="003923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VI. MJERE ZA KRŠENJE ETIČKOG KODEKSA</w:t>
      </w:r>
    </w:p>
    <w:p w14:paraId="5CA65FA7" w14:textId="3D2CF56E" w:rsidR="00DF37FF" w:rsidRDefault="00392389" w:rsidP="00DF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Povrede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Kodeksa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F31B9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3B46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A931FD3" w14:textId="77777777" w:rsidR="0012118E" w:rsidRPr="00F80293" w:rsidRDefault="0012118E" w:rsidP="00DF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2083F0" w14:textId="60AFFD72" w:rsidR="009744A0" w:rsidRPr="00F80293" w:rsidRDefault="00392389" w:rsidP="001D6F7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Povrede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ovog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Kodeksa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smatraju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postupanja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zaposlenika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narušava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ugled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1D6F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povjerenje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građana</w:t>
      </w:r>
      <w:proofErr w:type="spellEnd"/>
      <w:r w:rsidR="001D6F7F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1D6F7F">
        <w:rPr>
          <w:rFonts w:ascii="Times New Roman" w:eastAsia="Times New Roman" w:hAnsi="Times New Roman" w:cs="Times New Roman"/>
          <w:kern w:val="0"/>
          <w14:ligatures w14:val="none"/>
        </w:rPr>
        <w:t>korisnika</w:t>
      </w:r>
      <w:proofErr w:type="spellEnd"/>
      <w:r w:rsidR="001D6F7F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="001D6F7F">
        <w:rPr>
          <w:rFonts w:ascii="Times New Roman" w:eastAsia="Times New Roman" w:hAnsi="Times New Roman" w:cs="Times New Roman"/>
          <w:kern w:val="0"/>
          <w14:ligatures w14:val="none"/>
        </w:rPr>
        <w:t>polaznika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krše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propisana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etička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načela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pravila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ponašanja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Osobito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teškim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povredama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smatraju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se: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nepristojna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uvredljiva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komunikacija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diskriminacija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zlouporaba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položaja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sukob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interesa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primanje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nedopuštenih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darova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neprimjereno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ponašanje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javnim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nastupima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142F50" w14:textId="77777777" w:rsidR="00F80293" w:rsidRDefault="00F80293" w:rsidP="006D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7593CF3" w14:textId="18280352" w:rsidR="006D30D3" w:rsidRPr="00F80293" w:rsidRDefault="00392389" w:rsidP="001211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Postupak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utvrđivanja povrede</w:t>
      </w:r>
    </w:p>
    <w:p w14:paraId="668EBEAD" w14:textId="521D9979" w:rsidR="00FD13E2" w:rsidRPr="00F80293" w:rsidRDefault="00FD13E2" w:rsidP="0012118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</w:t>
      </w:r>
      <w:proofErr w:type="spellStart"/>
      <w:r w:rsidR="00392389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Članak</w:t>
      </w:r>
      <w:proofErr w:type="spellEnd"/>
      <w:r w:rsidR="00392389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F31B9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3B46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="00392389"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23375866" w14:textId="0F083D07" w:rsidR="00BF31B9" w:rsidRPr="00F80293" w:rsidRDefault="00392389" w:rsidP="00FD13E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Postupak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povodom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povrede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pokreće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temelju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9744A0" w:rsidRPr="003B46EB">
        <w:rPr>
          <w:rFonts w:ascii="Times New Roman" w:eastAsia="Times New Roman" w:hAnsi="Times New Roman" w:cs="Times New Roman"/>
          <w:kern w:val="0"/>
          <w14:ligatures w14:val="none"/>
        </w:rPr>
        <w:t>pisane</w:t>
      </w:r>
      <w:proofErr w:type="spellEnd"/>
      <w:r w:rsidR="009744A0" w:rsidRPr="003B46E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B46EB">
        <w:rPr>
          <w:rFonts w:ascii="Times New Roman" w:eastAsia="Times New Roman" w:hAnsi="Times New Roman" w:cs="Times New Roman"/>
          <w:kern w:val="0"/>
          <w14:ligatures w14:val="none"/>
        </w:rPr>
        <w:t>pritužbe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saznanja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povjerenika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etiku</w:t>
      </w:r>
      <w:proofErr w:type="spellEnd"/>
      <w:r w:rsidR="009744A0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čelnika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80293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Povjerenik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etiku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provodi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postupak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ispitivanja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osnovanosti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pritužbe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nalazima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A220E" w:rsidRPr="00F80293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F80293">
        <w:rPr>
          <w:rFonts w:ascii="Times New Roman" w:eastAsia="Times New Roman" w:hAnsi="Times New Roman" w:cs="Times New Roman"/>
          <w:kern w:val="0"/>
          <w14:ligatures w14:val="none"/>
        </w:rPr>
        <w:t>vještava</w:t>
      </w:r>
      <w:proofErr w:type="spellEnd"/>
      <w:r w:rsidR="00986A21"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čelnika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D04503" w14:textId="6AD089D7" w:rsidR="00BF31B9" w:rsidRPr="00F80293" w:rsidRDefault="00BF31B9" w:rsidP="006D30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Čelnik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Škole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odlučuje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mjeri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kršenje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Kodeksa</w:t>
      </w:r>
      <w:proofErr w:type="spellEnd"/>
      <w:r w:rsidRPr="00F8029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FC157C" w14:textId="77777777" w:rsidR="007038F5" w:rsidRPr="00F80293" w:rsidRDefault="007038F5" w:rsidP="0070416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B5B576" w14:textId="0B1425E7" w:rsidR="00392389" w:rsidRPr="00F80293" w:rsidRDefault="00392389" w:rsidP="00D60893">
      <w:pPr>
        <w:pStyle w:val="NoSpacing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80293">
        <w:rPr>
          <w:rFonts w:ascii="Times New Roman" w:hAnsi="Times New Roman" w:cs="Times New Roman"/>
          <w:b/>
          <w:bCs/>
        </w:rPr>
        <w:lastRenderedPageBreak/>
        <w:t>Mjere</w:t>
      </w:r>
      <w:proofErr w:type="spellEnd"/>
      <w:r w:rsidRPr="00F80293">
        <w:rPr>
          <w:rFonts w:ascii="Times New Roman" w:hAnsi="Times New Roman" w:cs="Times New Roman"/>
          <w:b/>
          <w:bCs/>
        </w:rPr>
        <w:t xml:space="preserve"> za </w:t>
      </w:r>
      <w:proofErr w:type="spellStart"/>
      <w:r w:rsidRPr="00F80293">
        <w:rPr>
          <w:rFonts w:ascii="Times New Roman" w:hAnsi="Times New Roman" w:cs="Times New Roman"/>
          <w:b/>
          <w:bCs/>
        </w:rPr>
        <w:t>kršenje</w:t>
      </w:r>
      <w:proofErr w:type="spellEnd"/>
      <w:r w:rsidRPr="00F8029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0293">
        <w:rPr>
          <w:rFonts w:ascii="Times New Roman" w:hAnsi="Times New Roman" w:cs="Times New Roman"/>
          <w:b/>
          <w:bCs/>
        </w:rPr>
        <w:t>Kodeksa</w:t>
      </w:r>
      <w:proofErr w:type="spellEnd"/>
      <w:r w:rsidRPr="00F80293">
        <w:rPr>
          <w:rFonts w:ascii="Times New Roman" w:hAnsi="Times New Roman" w:cs="Times New Roman"/>
          <w:b/>
          <w:bCs/>
        </w:rPr>
        <w:br/>
      </w:r>
      <w:proofErr w:type="spellStart"/>
      <w:r w:rsidRPr="00F80293">
        <w:rPr>
          <w:rFonts w:ascii="Times New Roman" w:hAnsi="Times New Roman" w:cs="Times New Roman"/>
          <w:b/>
          <w:bCs/>
        </w:rPr>
        <w:t>Članak</w:t>
      </w:r>
      <w:proofErr w:type="spellEnd"/>
      <w:r w:rsidRPr="00F80293">
        <w:rPr>
          <w:rFonts w:ascii="Times New Roman" w:hAnsi="Times New Roman" w:cs="Times New Roman"/>
          <w:b/>
          <w:bCs/>
        </w:rPr>
        <w:t xml:space="preserve"> </w:t>
      </w:r>
      <w:r w:rsidR="00BF31B9" w:rsidRPr="00F80293">
        <w:rPr>
          <w:rFonts w:ascii="Times New Roman" w:hAnsi="Times New Roman" w:cs="Times New Roman"/>
          <w:b/>
          <w:bCs/>
        </w:rPr>
        <w:t>2</w:t>
      </w:r>
      <w:r w:rsidR="003B46EB">
        <w:rPr>
          <w:rFonts w:ascii="Times New Roman" w:hAnsi="Times New Roman" w:cs="Times New Roman"/>
          <w:b/>
          <w:bCs/>
        </w:rPr>
        <w:t>2</w:t>
      </w:r>
      <w:r w:rsidRPr="00F80293">
        <w:rPr>
          <w:rFonts w:ascii="Times New Roman" w:hAnsi="Times New Roman" w:cs="Times New Roman"/>
          <w:b/>
          <w:bCs/>
        </w:rPr>
        <w:t>.</w:t>
      </w:r>
    </w:p>
    <w:p w14:paraId="3987B451" w14:textId="399151C5" w:rsidR="00392389" w:rsidRDefault="00392389" w:rsidP="00AD24A1">
      <w:pPr>
        <w:pStyle w:val="NoSpacing"/>
        <w:jc w:val="both"/>
        <w:rPr>
          <w:rFonts w:ascii="Times New Roman" w:hAnsi="Times New Roman" w:cs="Times New Roman"/>
        </w:rPr>
      </w:pPr>
      <w:r w:rsidRPr="00F80293">
        <w:rPr>
          <w:rFonts w:ascii="Times New Roman" w:hAnsi="Times New Roman" w:cs="Times New Roman"/>
        </w:rPr>
        <w:br/>
      </w:r>
      <w:proofErr w:type="spellStart"/>
      <w:r w:rsidRPr="00F80293">
        <w:rPr>
          <w:rFonts w:ascii="Times New Roman" w:hAnsi="Times New Roman" w:cs="Times New Roman"/>
        </w:rPr>
        <w:t>Ovisno</w:t>
      </w:r>
      <w:proofErr w:type="spellEnd"/>
      <w:r w:rsidRPr="00F80293">
        <w:rPr>
          <w:rFonts w:ascii="Times New Roman" w:hAnsi="Times New Roman" w:cs="Times New Roman"/>
        </w:rPr>
        <w:t xml:space="preserve"> o </w:t>
      </w:r>
      <w:proofErr w:type="spellStart"/>
      <w:r w:rsidRPr="00F80293">
        <w:rPr>
          <w:rFonts w:ascii="Times New Roman" w:hAnsi="Times New Roman" w:cs="Times New Roman"/>
        </w:rPr>
        <w:t>težini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povrede</w:t>
      </w:r>
      <w:proofErr w:type="spellEnd"/>
      <w:r w:rsidRPr="00F80293">
        <w:rPr>
          <w:rFonts w:ascii="Times New Roman" w:hAnsi="Times New Roman" w:cs="Times New Roman"/>
        </w:rPr>
        <w:t xml:space="preserve">, </w:t>
      </w:r>
      <w:proofErr w:type="spellStart"/>
      <w:r w:rsidRPr="00F80293">
        <w:rPr>
          <w:rFonts w:ascii="Times New Roman" w:hAnsi="Times New Roman" w:cs="Times New Roman"/>
        </w:rPr>
        <w:t>čelnik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Škole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može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zaposleniku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izr</w:t>
      </w:r>
      <w:r w:rsidR="003B46EB">
        <w:rPr>
          <w:rFonts w:ascii="Times New Roman" w:hAnsi="Times New Roman" w:cs="Times New Roman"/>
        </w:rPr>
        <w:t>eći</w:t>
      </w:r>
      <w:proofErr w:type="spellEnd"/>
      <w:r w:rsidR="003B46EB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usmeno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upozorenje</w:t>
      </w:r>
      <w:proofErr w:type="spellEnd"/>
      <w:r w:rsidRPr="00F80293">
        <w:rPr>
          <w:rFonts w:ascii="Times New Roman" w:hAnsi="Times New Roman" w:cs="Times New Roman"/>
        </w:rPr>
        <w:t>,</w:t>
      </w:r>
      <w:r w:rsidR="003B46EB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pisano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upozorenje</w:t>
      </w:r>
      <w:proofErr w:type="spellEnd"/>
      <w:r w:rsidRPr="00F80293">
        <w:rPr>
          <w:rFonts w:ascii="Times New Roman" w:hAnsi="Times New Roman" w:cs="Times New Roman"/>
        </w:rPr>
        <w:t>,</w:t>
      </w:r>
      <w:r w:rsidR="003B46EB">
        <w:rPr>
          <w:rFonts w:ascii="Times New Roman" w:hAnsi="Times New Roman" w:cs="Times New Roman"/>
        </w:rPr>
        <w:t xml:space="preserve"> </w:t>
      </w:r>
      <w:proofErr w:type="spellStart"/>
      <w:r w:rsidR="003B46EB">
        <w:rPr>
          <w:rFonts w:ascii="Times New Roman" w:hAnsi="Times New Roman" w:cs="Times New Roman"/>
        </w:rPr>
        <w:t>provesti</w:t>
      </w:r>
      <w:proofErr w:type="spellEnd"/>
      <w:r w:rsidR="003B46EB">
        <w:rPr>
          <w:rFonts w:ascii="Times New Roman" w:hAnsi="Times New Roman" w:cs="Times New Roman"/>
        </w:rPr>
        <w:t xml:space="preserve"> </w:t>
      </w:r>
      <w:proofErr w:type="spellStart"/>
      <w:r w:rsidR="00EE3E18" w:rsidRPr="00F80293">
        <w:rPr>
          <w:rFonts w:ascii="Times New Roman" w:hAnsi="Times New Roman" w:cs="Times New Roman"/>
        </w:rPr>
        <w:t>postupak</w:t>
      </w:r>
      <w:proofErr w:type="spellEnd"/>
      <w:r w:rsidR="00EE3E18" w:rsidRPr="00F80293">
        <w:rPr>
          <w:rFonts w:ascii="Times New Roman" w:hAnsi="Times New Roman" w:cs="Times New Roman"/>
        </w:rPr>
        <w:t xml:space="preserve"> </w:t>
      </w:r>
      <w:proofErr w:type="spellStart"/>
      <w:r w:rsidR="00EE3E18" w:rsidRPr="00F80293">
        <w:rPr>
          <w:rFonts w:ascii="Times New Roman" w:hAnsi="Times New Roman" w:cs="Times New Roman"/>
        </w:rPr>
        <w:t>mirenja</w:t>
      </w:r>
      <w:proofErr w:type="spellEnd"/>
      <w:r w:rsidR="00EE3E18" w:rsidRPr="00F80293">
        <w:rPr>
          <w:rFonts w:ascii="Times New Roman" w:hAnsi="Times New Roman" w:cs="Times New Roman"/>
        </w:rPr>
        <w:t xml:space="preserve"> </w:t>
      </w:r>
      <w:proofErr w:type="spellStart"/>
      <w:r w:rsidR="003B46EB">
        <w:rPr>
          <w:rFonts w:ascii="Times New Roman" w:hAnsi="Times New Roman" w:cs="Times New Roman"/>
        </w:rPr>
        <w:t>ili</w:t>
      </w:r>
      <w:proofErr w:type="spellEnd"/>
      <w:r w:rsidR="003B46EB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upu</w:t>
      </w:r>
      <w:r w:rsidR="003B46EB">
        <w:rPr>
          <w:rFonts w:ascii="Times New Roman" w:hAnsi="Times New Roman" w:cs="Times New Roman"/>
        </w:rPr>
        <w:t>titi</w:t>
      </w:r>
      <w:proofErr w:type="spellEnd"/>
      <w:r w:rsidR="003B46EB">
        <w:rPr>
          <w:rFonts w:ascii="Times New Roman" w:hAnsi="Times New Roman" w:cs="Times New Roman"/>
        </w:rPr>
        <w:t xml:space="preserve"> </w:t>
      </w:r>
      <w:proofErr w:type="spellStart"/>
      <w:r w:rsidR="003B46EB">
        <w:rPr>
          <w:rFonts w:ascii="Times New Roman" w:hAnsi="Times New Roman" w:cs="Times New Roman"/>
        </w:rPr>
        <w:t>zaposlenika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na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dodatnu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edukaciju</w:t>
      </w:r>
      <w:proofErr w:type="spellEnd"/>
      <w:r w:rsidRPr="00F80293">
        <w:rPr>
          <w:rFonts w:ascii="Times New Roman" w:hAnsi="Times New Roman" w:cs="Times New Roman"/>
        </w:rPr>
        <w:t xml:space="preserve"> o </w:t>
      </w:r>
      <w:proofErr w:type="spellStart"/>
      <w:r w:rsidRPr="00F80293">
        <w:rPr>
          <w:rFonts w:ascii="Times New Roman" w:hAnsi="Times New Roman" w:cs="Times New Roman"/>
        </w:rPr>
        <w:t>etici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integritetu</w:t>
      </w:r>
      <w:proofErr w:type="spellEnd"/>
      <w:r w:rsidR="005D7533" w:rsidRPr="00F80293">
        <w:rPr>
          <w:rFonts w:ascii="Times New Roman" w:hAnsi="Times New Roman" w:cs="Times New Roman"/>
        </w:rPr>
        <w:t>.</w:t>
      </w:r>
    </w:p>
    <w:p w14:paraId="282E23F5" w14:textId="77777777" w:rsidR="004550A3" w:rsidRPr="00F80293" w:rsidRDefault="004550A3" w:rsidP="00D60893">
      <w:pPr>
        <w:pStyle w:val="NoSpacing"/>
        <w:rPr>
          <w:rFonts w:ascii="Times New Roman" w:hAnsi="Times New Roman" w:cs="Times New Roman"/>
        </w:rPr>
      </w:pPr>
    </w:p>
    <w:p w14:paraId="517C3F13" w14:textId="2CDF209A" w:rsidR="004550A3" w:rsidRDefault="00392389" w:rsidP="004550A3">
      <w:pPr>
        <w:pStyle w:val="NoSpacing"/>
        <w:jc w:val="center"/>
      </w:pPr>
      <w:proofErr w:type="spellStart"/>
      <w:r w:rsidRPr="004550A3">
        <w:rPr>
          <w:rFonts w:ascii="Times New Roman" w:hAnsi="Times New Roman" w:cs="Times New Roman"/>
          <w:b/>
          <w:bCs/>
        </w:rPr>
        <w:t>Pravo</w:t>
      </w:r>
      <w:proofErr w:type="spellEnd"/>
      <w:r w:rsidRPr="004550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550A3">
        <w:rPr>
          <w:rFonts w:ascii="Times New Roman" w:hAnsi="Times New Roman" w:cs="Times New Roman"/>
          <w:b/>
          <w:bCs/>
        </w:rPr>
        <w:t>na</w:t>
      </w:r>
      <w:proofErr w:type="spellEnd"/>
      <w:r w:rsidRPr="004550A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550A3">
        <w:rPr>
          <w:rFonts w:ascii="Times New Roman" w:hAnsi="Times New Roman" w:cs="Times New Roman"/>
          <w:b/>
          <w:bCs/>
        </w:rPr>
        <w:t>očitovanje</w:t>
      </w:r>
      <w:proofErr w:type="spellEnd"/>
      <w:r w:rsidRPr="004550A3">
        <w:rPr>
          <w:rFonts w:ascii="Times New Roman" w:hAnsi="Times New Roman" w:cs="Times New Roman"/>
        </w:rPr>
        <w:br/>
      </w:r>
      <w:proofErr w:type="spellStart"/>
      <w:r w:rsidRPr="004550A3">
        <w:rPr>
          <w:rFonts w:ascii="Times New Roman" w:hAnsi="Times New Roman" w:cs="Times New Roman"/>
          <w:b/>
          <w:bCs/>
        </w:rPr>
        <w:t>Članak</w:t>
      </w:r>
      <w:proofErr w:type="spellEnd"/>
      <w:r w:rsidRPr="004550A3">
        <w:rPr>
          <w:rFonts w:ascii="Times New Roman" w:hAnsi="Times New Roman" w:cs="Times New Roman"/>
          <w:b/>
          <w:bCs/>
        </w:rPr>
        <w:t xml:space="preserve"> </w:t>
      </w:r>
      <w:r w:rsidR="00BF31B9" w:rsidRPr="004550A3">
        <w:rPr>
          <w:rFonts w:ascii="Times New Roman" w:hAnsi="Times New Roman" w:cs="Times New Roman"/>
          <w:b/>
          <w:bCs/>
        </w:rPr>
        <w:t>2</w:t>
      </w:r>
      <w:r w:rsidR="003B46EB">
        <w:rPr>
          <w:rFonts w:ascii="Times New Roman" w:hAnsi="Times New Roman" w:cs="Times New Roman"/>
          <w:b/>
          <w:bCs/>
        </w:rPr>
        <w:t>3</w:t>
      </w:r>
      <w:r w:rsidRPr="004550A3">
        <w:rPr>
          <w:rFonts w:ascii="Times New Roman" w:hAnsi="Times New Roman" w:cs="Times New Roman"/>
          <w:b/>
          <w:bCs/>
        </w:rPr>
        <w:t>.</w:t>
      </w:r>
    </w:p>
    <w:p w14:paraId="38E0E711" w14:textId="0EBF0700" w:rsidR="00D60893" w:rsidRPr="002717CB" w:rsidRDefault="00392389" w:rsidP="004550A3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F80293">
        <w:br/>
      </w:r>
      <w:proofErr w:type="spellStart"/>
      <w:r w:rsidRPr="002717CB">
        <w:rPr>
          <w:rFonts w:ascii="Times New Roman" w:hAnsi="Times New Roman" w:cs="Times New Roman"/>
        </w:rPr>
        <w:t>Zaposleniku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na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kojeg</w:t>
      </w:r>
      <w:proofErr w:type="spellEnd"/>
      <w:r w:rsidRPr="002717CB">
        <w:rPr>
          <w:rFonts w:ascii="Times New Roman" w:hAnsi="Times New Roman" w:cs="Times New Roman"/>
        </w:rPr>
        <w:t xml:space="preserve"> se </w:t>
      </w:r>
      <w:proofErr w:type="spellStart"/>
      <w:r w:rsidRPr="002717CB">
        <w:rPr>
          <w:rFonts w:ascii="Times New Roman" w:hAnsi="Times New Roman" w:cs="Times New Roman"/>
        </w:rPr>
        <w:t>povreda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odnosi</w:t>
      </w:r>
      <w:proofErr w:type="spellEnd"/>
      <w:r w:rsidRPr="002717CB">
        <w:rPr>
          <w:rFonts w:ascii="Times New Roman" w:hAnsi="Times New Roman" w:cs="Times New Roman"/>
        </w:rPr>
        <w:t xml:space="preserve"> mora se </w:t>
      </w:r>
      <w:proofErr w:type="spellStart"/>
      <w:r w:rsidRPr="002717CB">
        <w:rPr>
          <w:rFonts w:ascii="Times New Roman" w:hAnsi="Times New Roman" w:cs="Times New Roman"/>
        </w:rPr>
        <w:t>omogućiti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pravo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na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očitovanje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prije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donošenja</w:t>
      </w:r>
      <w:proofErr w:type="spellEnd"/>
      <w:r w:rsidRPr="002717CB">
        <w:rPr>
          <w:rFonts w:ascii="Times New Roman" w:hAnsi="Times New Roman" w:cs="Times New Roman"/>
        </w:rPr>
        <w:t xml:space="preserve"> </w:t>
      </w:r>
      <w:proofErr w:type="spellStart"/>
      <w:r w:rsidRPr="002717CB">
        <w:rPr>
          <w:rFonts w:ascii="Times New Roman" w:hAnsi="Times New Roman" w:cs="Times New Roman"/>
        </w:rPr>
        <w:t>odluke</w:t>
      </w:r>
      <w:proofErr w:type="spellEnd"/>
      <w:r w:rsidRPr="002717CB">
        <w:rPr>
          <w:rFonts w:ascii="Times New Roman" w:hAnsi="Times New Roman" w:cs="Times New Roman"/>
        </w:rPr>
        <w:t xml:space="preserve"> o </w:t>
      </w:r>
      <w:proofErr w:type="spellStart"/>
      <w:r w:rsidRPr="002717CB">
        <w:rPr>
          <w:rFonts w:ascii="Times New Roman" w:hAnsi="Times New Roman" w:cs="Times New Roman"/>
        </w:rPr>
        <w:t>mjeri</w:t>
      </w:r>
      <w:proofErr w:type="spellEnd"/>
      <w:r w:rsidRPr="002717CB">
        <w:rPr>
          <w:rFonts w:ascii="Times New Roman" w:hAnsi="Times New Roman" w:cs="Times New Roman"/>
        </w:rPr>
        <w:t>.</w:t>
      </w:r>
    </w:p>
    <w:p w14:paraId="2BA54F4A" w14:textId="034261CC" w:rsidR="00424FB3" w:rsidRPr="00F80293" w:rsidRDefault="00424FB3" w:rsidP="0032313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Stupanje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proofErr w:type="spellEnd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0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snagu</w:t>
      </w:r>
      <w:proofErr w:type="spellEnd"/>
    </w:p>
    <w:p w14:paraId="798D7DDF" w14:textId="1D3CC2FC" w:rsidR="00424FB3" w:rsidRPr="00F80293" w:rsidRDefault="00424FB3" w:rsidP="00323135">
      <w:pPr>
        <w:spacing w:after="0" w:line="240" w:lineRule="auto"/>
        <w:jc w:val="center"/>
        <w:rPr>
          <w:rStyle w:val="Strong"/>
          <w:rFonts w:ascii="Times New Roman" w:hAnsi="Times New Roman" w:cs="Times New Roman"/>
        </w:rPr>
      </w:pPr>
      <w:proofErr w:type="spellStart"/>
      <w:r w:rsidRPr="00F80293">
        <w:rPr>
          <w:rStyle w:val="Strong"/>
          <w:rFonts w:ascii="Times New Roman" w:hAnsi="Times New Roman" w:cs="Times New Roman"/>
        </w:rPr>
        <w:t>Članak</w:t>
      </w:r>
      <w:proofErr w:type="spellEnd"/>
      <w:r w:rsidRPr="00F80293">
        <w:rPr>
          <w:rStyle w:val="Strong"/>
          <w:rFonts w:ascii="Times New Roman" w:hAnsi="Times New Roman" w:cs="Times New Roman"/>
        </w:rPr>
        <w:t xml:space="preserve"> </w:t>
      </w:r>
      <w:r w:rsidR="00BF31B9" w:rsidRPr="00F80293">
        <w:rPr>
          <w:rStyle w:val="Strong"/>
          <w:rFonts w:ascii="Times New Roman" w:hAnsi="Times New Roman" w:cs="Times New Roman"/>
        </w:rPr>
        <w:t>2</w:t>
      </w:r>
      <w:r w:rsidR="003B46EB">
        <w:rPr>
          <w:rStyle w:val="Strong"/>
          <w:rFonts w:ascii="Times New Roman" w:hAnsi="Times New Roman" w:cs="Times New Roman"/>
        </w:rPr>
        <w:t>4</w:t>
      </w:r>
      <w:r w:rsidRPr="00F80293">
        <w:rPr>
          <w:rStyle w:val="Strong"/>
          <w:rFonts w:ascii="Times New Roman" w:hAnsi="Times New Roman" w:cs="Times New Roman"/>
        </w:rPr>
        <w:t>.</w:t>
      </w:r>
    </w:p>
    <w:p w14:paraId="75BFD6C7" w14:textId="045291BB" w:rsidR="008C3C57" w:rsidRPr="00F80293" w:rsidRDefault="00424FB3" w:rsidP="00424FB3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F80293">
        <w:rPr>
          <w:rFonts w:ascii="Times New Roman" w:hAnsi="Times New Roman" w:cs="Times New Roman"/>
        </w:rPr>
        <w:br/>
      </w:r>
      <w:proofErr w:type="spellStart"/>
      <w:r w:rsidRPr="00F80293">
        <w:rPr>
          <w:rFonts w:ascii="Times New Roman" w:hAnsi="Times New Roman" w:cs="Times New Roman"/>
        </w:rPr>
        <w:t>Ovaj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Etički</w:t>
      </w:r>
      <w:proofErr w:type="spellEnd"/>
      <w:r w:rsidRPr="00F80293">
        <w:rPr>
          <w:rFonts w:ascii="Times New Roman" w:hAnsi="Times New Roman" w:cs="Times New Roman"/>
        </w:rPr>
        <w:t xml:space="preserve"> </w:t>
      </w:r>
      <w:proofErr w:type="spellStart"/>
      <w:r w:rsidRPr="00F80293">
        <w:rPr>
          <w:rFonts w:ascii="Times New Roman" w:hAnsi="Times New Roman" w:cs="Times New Roman"/>
        </w:rPr>
        <w:t>kodeks</w:t>
      </w:r>
      <w:proofErr w:type="spellEnd"/>
      <w:r w:rsidR="0000589F" w:rsidRPr="00F80293"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  <w:t xml:space="preserve"> je </w:t>
      </w:r>
      <w:r w:rsidR="0000589F" w:rsidRPr="00F80293">
        <w:rPr>
          <w:rFonts w:ascii="Times New Roman" w:hAnsi="Times New Roman" w:cs="Times New Roman"/>
          <w:lang w:val="hr-HR"/>
        </w:rPr>
        <w:t xml:space="preserve">objavljen na oglasnoj ploči Državne škole za javnu upravu dana </w:t>
      </w:r>
      <w:r w:rsidR="00BA43E6">
        <w:rPr>
          <w:rFonts w:ascii="Times New Roman" w:hAnsi="Times New Roman" w:cs="Times New Roman"/>
          <w:lang w:val="hr-HR"/>
        </w:rPr>
        <w:t>17</w:t>
      </w:r>
      <w:r w:rsidR="0000589F" w:rsidRPr="00F80293">
        <w:rPr>
          <w:rFonts w:ascii="Times New Roman" w:hAnsi="Times New Roman" w:cs="Times New Roman"/>
          <w:lang w:val="hr-HR"/>
        </w:rPr>
        <w:t>.</w:t>
      </w:r>
      <w:r w:rsidR="00BA43E6">
        <w:rPr>
          <w:rFonts w:ascii="Times New Roman" w:hAnsi="Times New Roman" w:cs="Times New Roman"/>
          <w:lang w:val="hr-HR"/>
        </w:rPr>
        <w:t xml:space="preserve"> prosinca </w:t>
      </w:r>
      <w:r w:rsidR="0000589F" w:rsidRPr="00F80293">
        <w:rPr>
          <w:rFonts w:ascii="Times New Roman" w:hAnsi="Times New Roman" w:cs="Times New Roman"/>
          <w:lang w:val="hr-HR"/>
        </w:rPr>
        <w:t>2025. godine i stupa na snagu danom objave.</w:t>
      </w:r>
    </w:p>
    <w:p w14:paraId="33C238AC" w14:textId="77777777" w:rsidR="0000589F" w:rsidRPr="00F80293" w:rsidRDefault="0000589F" w:rsidP="000058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</w:pPr>
    </w:p>
    <w:p w14:paraId="3D04FEE1" w14:textId="65CE2B9B" w:rsidR="0000589F" w:rsidRPr="007D0D0B" w:rsidRDefault="0000589F" w:rsidP="000058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kern w:val="0"/>
          <w:lang w:val="hr-HR" w:eastAsia="ar-SA"/>
          <w14:ligatures w14:val="none"/>
        </w:rPr>
      </w:pPr>
      <w:r w:rsidRPr="007D0D0B">
        <w:rPr>
          <w:rFonts w:ascii="Times New Roman" w:eastAsia="SimSun" w:hAnsi="Times New Roman" w:cs="Times New Roman"/>
          <w:b/>
          <w:bCs/>
          <w:kern w:val="0"/>
          <w:lang w:val="hr-HR" w:eastAsia="ar-SA"/>
          <w14:ligatures w14:val="none"/>
        </w:rPr>
        <w:t xml:space="preserve">KLASA: </w:t>
      </w:r>
      <w:r w:rsidR="007D0D0B" w:rsidRPr="007D0D0B"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  <w:t>011-02/25-01/01</w:t>
      </w:r>
    </w:p>
    <w:p w14:paraId="3FF460CC" w14:textId="13CF916C" w:rsidR="00E54335" w:rsidRPr="00E54335" w:rsidRDefault="0000589F" w:rsidP="000058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</w:pPr>
      <w:r w:rsidRPr="007D0D0B">
        <w:rPr>
          <w:rFonts w:ascii="Times New Roman" w:eastAsia="SimSun" w:hAnsi="Times New Roman" w:cs="Times New Roman"/>
          <w:b/>
          <w:bCs/>
          <w:kern w:val="0"/>
          <w:lang w:val="hr-HR" w:eastAsia="ar-SA"/>
          <w14:ligatures w14:val="none"/>
        </w:rPr>
        <w:t>URBROJ</w:t>
      </w:r>
      <w:r w:rsidRPr="00F80293"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  <w:t xml:space="preserve">: </w:t>
      </w:r>
      <w:r w:rsidR="007D0D0B" w:rsidRPr="007D0D0B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>357-01-03-25-1</w:t>
      </w:r>
    </w:p>
    <w:p w14:paraId="715A0913" w14:textId="77777777" w:rsidR="004E49C1" w:rsidRDefault="0000589F" w:rsidP="000058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</w:pP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ab/>
      </w:r>
    </w:p>
    <w:p w14:paraId="778478F7" w14:textId="77777777" w:rsidR="004E49C1" w:rsidRDefault="004E49C1" w:rsidP="0000589F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</w:pPr>
    </w:p>
    <w:p w14:paraId="628422B8" w14:textId="0578E99C" w:rsidR="0000589F" w:rsidRDefault="009267F0" w:rsidP="005426D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</w:pPr>
      <w:r w:rsidRPr="00F80293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 xml:space="preserve">                   </w:t>
      </w:r>
      <w:r w:rsidR="004E49C1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 xml:space="preserve">                                                                   </w:t>
      </w:r>
      <w:r w:rsidR="005426DC"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  <w:t>P</w:t>
      </w:r>
      <w:r w:rsidR="00422ED8"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  <w:t>REDSJEDNIK UPRAVNOG VIJEĆA</w:t>
      </w:r>
      <w:r w:rsidR="005426DC"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  <w:t xml:space="preserve"> </w:t>
      </w:r>
    </w:p>
    <w:p w14:paraId="7BD9649D" w14:textId="77777777" w:rsidR="005426DC" w:rsidRDefault="005426DC" w:rsidP="005426D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</w:pPr>
    </w:p>
    <w:p w14:paraId="392E0442" w14:textId="63856221" w:rsidR="005426DC" w:rsidRPr="005426DC" w:rsidRDefault="005426DC" w:rsidP="005426DC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</w:pPr>
      <w:r>
        <w:rPr>
          <w:rFonts w:ascii="Times New Roman" w:eastAsia="SimSun" w:hAnsi="Times New Roman" w:cs="Times New Roman"/>
          <w:b/>
          <w:kern w:val="0"/>
          <w:lang w:val="hr-HR" w:eastAsia="ar-SA"/>
          <w14:ligatures w14:val="none"/>
        </w:rPr>
        <w:t xml:space="preserve">                                                                                                          </w:t>
      </w:r>
      <w:r w:rsidRPr="005426DC">
        <w:rPr>
          <w:rFonts w:ascii="Times New Roman" w:eastAsia="SimSun" w:hAnsi="Times New Roman" w:cs="Times New Roman"/>
          <w:bCs/>
          <w:kern w:val="0"/>
          <w:lang w:val="hr-HR" w:eastAsia="ar-SA"/>
          <w14:ligatures w14:val="none"/>
        </w:rPr>
        <w:t>Sanjin Rukavina</w:t>
      </w:r>
    </w:p>
    <w:p w14:paraId="0234CA82" w14:textId="77777777" w:rsidR="0000589F" w:rsidRPr="00F80293" w:rsidRDefault="0000589F" w:rsidP="0000589F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</w:pPr>
    </w:p>
    <w:p w14:paraId="3E4992A7" w14:textId="77777777" w:rsidR="0000589F" w:rsidRPr="00F80293" w:rsidRDefault="0000589F" w:rsidP="0000589F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</w:pPr>
    </w:p>
    <w:p w14:paraId="278BD7B4" w14:textId="77777777" w:rsidR="0000589F" w:rsidRPr="00F80293" w:rsidRDefault="0000589F" w:rsidP="0000589F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</w:pPr>
    </w:p>
    <w:p w14:paraId="3ADEE65D" w14:textId="77777777" w:rsidR="0000589F" w:rsidRPr="00F80293" w:rsidRDefault="0000589F" w:rsidP="0000589F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0"/>
          <w:lang w:val="hr-HR" w:eastAsia="ar-SA"/>
          <w14:ligatures w14:val="none"/>
        </w:rPr>
      </w:pPr>
    </w:p>
    <w:p w14:paraId="383FB815" w14:textId="21C2F694" w:rsidR="00811B8F" w:rsidRPr="00F80293" w:rsidRDefault="00811B8F" w:rsidP="00424FB3">
      <w:pPr>
        <w:spacing w:after="0"/>
        <w:jc w:val="both"/>
        <w:rPr>
          <w:rFonts w:ascii="Times New Roman" w:hAnsi="Times New Roman" w:cs="Times New Roman"/>
          <w:b/>
          <w:bCs/>
          <w:color w:val="EE0000"/>
        </w:rPr>
      </w:pPr>
    </w:p>
    <w:sectPr w:rsidR="00811B8F" w:rsidRPr="00F80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B38C2" w14:textId="77777777" w:rsidR="002A176E" w:rsidRDefault="002A176E">
      <w:pPr>
        <w:spacing w:after="0" w:line="240" w:lineRule="auto"/>
      </w:pPr>
      <w:r>
        <w:separator/>
      </w:r>
    </w:p>
  </w:endnote>
  <w:endnote w:type="continuationSeparator" w:id="0">
    <w:p w14:paraId="09C9915D" w14:textId="77777777" w:rsidR="002A176E" w:rsidRDefault="002A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C1E6" w14:textId="77777777" w:rsidR="0000589F" w:rsidRDefault="0000589F">
    <w:pPr>
      <w:pStyle w:val="Footer"/>
      <w:ind w:right="360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614" w14:textId="77777777" w:rsidR="0000589F" w:rsidRDefault="0000589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39</w:t>
    </w:r>
    <w:r>
      <w:fldChar w:fldCharType="end"/>
    </w:r>
  </w:p>
  <w:p w14:paraId="4473FC21" w14:textId="77777777" w:rsidR="0000589F" w:rsidRDefault="0000589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2BE7" w14:textId="77777777" w:rsidR="0000589F" w:rsidRDefault="000058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898F" w14:textId="77777777" w:rsidR="002A176E" w:rsidRDefault="002A176E">
      <w:pPr>
        <w:spacing w:after="0" w:line="240" w:lineRule="auto"/>
      </w:pPr>
      <w:r>
        <w:separator/>
      </w:r>
    </w:p>
  </w:footnote>
  <w:footnote w:type="continuationSeparator" w:id="0">
    <w:p w14:paraId="3F916678" w14:textId="77777777" w:rsidR="002A176E" w:rsidRDefault="002A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B200" w14:textId="77777777" w:rsidR="0000589F" w:rsidRDefault="000058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7851" w14:textId="77777777" w:rsidR="0000589F" w:rsidRDefault="000058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B76E" w14:textId="77777777" w:rsidR="0000589F" w:rsidRDefault="000058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4E4"/>
    <w:multiLevelType w:val="hybridMultilevel"/>
    <w:tmpl w:val="A350CE72"/>
    <w:lvl w:ilvl="0" w:tplc="3D94D3A2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0C8D393E"/>
    <w:multiLevelType w:val="hybridMultilevel"/>
    <w:tmpl w:val="C84A6246"/>
    <w:lvl w:ilvl="0" w:tplc="33D84C0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9563D"/>
    <w:multiLevelType w:val="multilevel"/>
    <w:tmpl w:val="5342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148D3"/>
    <w:multiLevelType w:val="hybridMultilevel"/>
    <w:tmpl w:val="0144E500"/>
    <w:lvl w:ilvl="0" w:tplc="9FCCD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3C3C"/>
    <w:multiLevelType w:val="hybridMultilevel"/>
    <w:tmpl w:val="632CF0BA"/>
    <w:lvl w:ilvl="0" w:tplc="43F68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2AB6"/>
    <w:multiLevelType w:val="hybridMultilevel"/>
    <w:tmpl w:val="DDB4CE5C"/>
    <w:lvl w:ilvl="0" w:tplc="8DE0596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A620962"/>
    <w:multiLevelType w:val="multilevel"/>
    <w:tmpl w:val="3B4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E145B"/>
    <w:multiLevelType w:val="multilevel"/>
    <w:tmpl w:val="2D22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2563A"/>
    <w:multiLevelType w:val="hybridMultilevel"/>
    <w:tmpl w:val="A20E8DB8"/>
    <w:lvl w:ilvl="0" w:tplc="9F4A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97865">
    <w:abstractNumId w:val="2"/>
  </w:num>
  <w:num w:numId="2" w16cid:durableId="803815341">
    <w:abstractNumId w:val="6"/>
  </w:num>
  <w:num w:numId="3" w16cid:durableId="262080140">
    <w:abstractNumId w:val="3"/>
  </w:num>
  <w:num w:numId="4" w16cid:durableId="1083525467">
    <w:abstractNumId w:val="7"/>
  </w:num>
  <w:num w:numId="5" w16cid:durableId="1174224874">
    <w:abstractNumId w:val="5"/>
  </w:num>
  <w:num w:numId="6" w16cid:durableId="79954046">
    <w:abstractNumId w:val="1"/>
  </w:num>
  <w:num w:numId="7" w16cid:durableId="1920746961">
    <w:abstractNumId w:val="0"/>
  </w:num>
  <w:num w:numId="8" w16cid:durableId="1115372932">
    <w:abstractNumId w:val="4"/>
  </w:num>
  <w:num w:numId="9" w16cid:durableId="90709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13"/>
    <w:rsid w:val="00002DA4"/>
    <w:rsid w:val="0000589F"/>
    <w:rsid w:val="00024A85"/>
    <w:rsid w:val="00080693"/>
    <w:rsid w:val="000C2D1D"/>
    <w:rsid w:val="001158A2"/>
    <w:rsid w:val="0012118E"/>
    <w:rsid w:val="00181385"/>
    <w:rsid w:val="00193113"/>
    <w:rsid w:val="00197AF1"/>
    <w:rsid w:val="001A220E"/>
    <w:rsid w:val="001D6F7F"/>
    <w:rsid w:val="001E3FD9"/>
    <w:rsid w:val="002376E2"/>
    <w:rsid w:val="00237BA3"/>
    <w:rsid w:val="0024035B"/>
    <w:rsid w:val="002717CB"/>
    <w:rsid w:val="002A176E"/>
    <w:rsid w:val="002A24EB"/>
    <w:rsid w:val="00323135"/>
    <w:rsid w:val="00331E05"/>
    <w:rsid w:val="00392389"/>
    <w:rsid w:val="00394C55"/>
    <w:rsid w:val="003B46EB"/>
    <w:rsid w:val="003D7F86"/>
    <w:rsid w:val="00422ED8"/>
    <w:rsid w:val="00424FB3"/>
    <w:rsid w:val="004307C6"/>
    <w:rsid w:val="00441D57"/>
    <w:rsid w:val="00441F77"/>
    <w:rsid w:val="004550A3"/>
    <w:rsid w:val="00462F96"/>
    <w:rsid w:val="004E17CD"/>
    <w:rsid w:val="004E49C1"/>
    <w:rsid w:val="004F1941"/>
    <w:rsid w:val="0050472E"/>
    <w:rsid w:val="005237CB"/>
    <w:rsid w:val="00524AF0"/>
    <w:rsid w:val="005426DC"/>
    <w:rsid w:val="005D1B42"/>
    <w:rsid w:val="005D7533"/>
    <w:rsid w:val="00611F0C"/>
    <w:rsid w:val="00615F7D"/>
    <w:rsid w:val="00653FE0"/>
    <w:rsid w:val="00657D14"/>
    <w:rsid w:val="00663E9D"/>
    <w:rsid w:val="006A3C78"/>
    <w:rsid w:val="006C2F17"/>
    <w:rsid w:val="006D30D3"/>
    <w:rsid w:val="00703437"/>
    <w:rsid w:val="007038F5"/>
    <w:rsid w:val="00704164"/>
    <w:rsid w:val="00776AA8"/>
    <w:rsid w:val="00787BD0"/>
    <w:rsid w:val="007A5659"/>
    <w:rsid w:val="007B1A54"/>
    <w:rsid w:val="007D0D0B"/>
    <w:rsid w:val="008035A9"/>
    <w:rsid w:val="00811B8F"/>
    <w:rsid w:val="00814AA7"/>
    <w:rsid w:val="00833D51"/>
    <w:rsid w:val="0084100D"/>
    <w:rsid w:val="00872E77"/>
    <w:rsid w:val="00893047"/>
    <w:rsid w:val="008C3C57"/>
    <w:rsid w:val="008F22BA"/>
    <w:rsid w:val="009267F0"/>
    <w:rsid w:val="00947610"/>
    <w:rsid w:val="00950297"/>
    <w:rsid w:val="00956518"/>
    <w:rsid w:val="009744A0"/>
    <w:rsid w:val="00986A21"/>
    <w:rsid w:val="00991793"/>
    <w:rsid w:val="009B0D61"/>
    <w:rsid w:val="00A170B0"/>
    <w:rsid w:val="00A54698"/>
    <w:rsid w:val="00A55AE4"/>
    <w:rsid w:val="00A86E99"/>
    <w:rsid w:val="00AA273D"/>
    <w:rsid w:val="00AA7BC4"/>
    <w:rsid w:val="00AB01EF"/>
    <w:rsid w:val="00AD24A1"/>
    <w:rsid w:val="00AE0E40"/>
    <w:rsid w:val="00B106A9"/>
    <w:rsid w:val="00B12CF6"/>
    <w:rsid w:val="00B21706"/>
    <w:rsid w:val="00B22690"/>
    <w:rsid w:val="00B37E0E"/>
    <w:rsid w:val="00B9116D"/>
    <w:rsid w:val="00B96F1E"/>
    <w:rsid w:val="00BA43E6"/>
    <w:rsid w:val="00BF31B9"/>
    <w:rsid w:val="00C04D7A"/>
    <w:rsid w:val="00C05AD4"/>
    <w:rsid w:val="00CE65D2"/>
    <w:rsid w:val="00D116DB"/>
    <w:rsid w:val="00D60893"/>
    <w:rsid w:val="00D61A49"/>
    <w:rsid w:val="00D926E3"/>
    <w:rsid w:val="00D95F23"/>
    <w:rsid w:val="00DB0874"/>
    <w:rsid w:val="00DB4998"/>
    <w:rsid w:val="00DF0C0D"/>
    <w:rsid w:val="00DF37FF"/>
    <w:rsid w:val="00E133DD"/>
    <w:rsid w:val="00E209A2"/>
    <w:rsid w:val="00E54335"/>
    <w:rsid w:val="00E66B4E"/>
    <w:rsid w:val="00E80E63"/>
    <w:rsid w:val="00EC1964"/>
    <w:rsid w:val="00EC1BA3"/>
    <w:rsid w:val="00ED4CB0"/>
    <w:rsid w:val="00EE3E18"/>
    <w:rsid w:val="00EE5463"/>
    <w:rsid w:val="00EF1EEE"/>
    <w:rsid w:val="00F65ABA"/>
    <w:rsid w:val="00F80293"/>
    <w:rsid w:val="00FA1613"/>
    <w:rsid w:val="00FA7D74"/>
    <w:rsid w:val="00FC2F86"/>
    <w:rsid w:val="00FD13E2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F3F3"/>
  <w15:chartTrackingRefBased/>
  <w15:docId w15:val="{D97047AF-B8B7-453C-84B7-8FD31CC7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61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24FB3"/>
    <w:rPr>
      <w:b/>
      <w:bCs/>
    </w:rPr>
  </w:style>
  <w:style w:type="paragraph" w:customStyle="1" w:styleId="t-9-8">
    <w:name w:val="t-9-8"/>
    <w:basedOn w:val="Normal"/>
    <w:rsid w:val="00BF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customStyle="1" w:styleId="clanak-">
    <w:name w:val="clanak-"/>
    <w:basedOn w:val="Normal"/>
    <w:rsid w:val="00BF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customStyle="1" w:styleId="t-11-9-sred">
    <w:name w:val="t-11-9-sred"/>
    <w:basedOn w:val="Normal"/>
    <w:rsid w:val="00BF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rsid w:val="0000589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Arial" w:eastAsia="SimSun" w:hAnsi="Arial" w:cs="Arial"/>
      <w:kern w:val="0"/>
      <w:sz w:val="12"/>
      <w:szCs w:val="12"/>
      <w:lang w:val="en-GB" w:eastAsia="ar-SA"/>
      <w14:ligatures w14:val="none"/>
    </w:rPr>
  </w:style>
  <w:style w:type="character" w:customStyle="1" w:styleId="FooterChar">
    <w:name w:val="Footer Char"/>
    <w:basedOn w:val="DefaultParagraphFont"/>
    <w:link w:val="Footer"/>
    <w:rsid w:val="0000589F"/>
    <w:rPr>
      <w:rFonts w:ascii="Arial" w:eastAsia="SimSun" w:hAnsi="Arial" w:cs="Arial"/>
      <w:kern w:val="0"/>
      <w:sz w:val="12"/>
      <w:szCs w:val="12"/>
      <w:lang w:val="en-GB" w:eastAsia="ar-SA"/>
      <w14:ligatures w14:val="none"/>
    </w:rPr>
  </w:style>
  <w:style w:type="paragraph" w:styleId="NoSpacing">
    <w:name w:val="No Spacing"/>
    <w:uiPriority w:val="1"/>
    <w:qFormat/>
    <w:rsid w:val="00EE5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Glamočak Leljak</dc:creator>
  <cp:keywords/>
  <dc:description/>
  <cp:lastModifiedBy>Aleksandra Prgomet Bosanac</cp:lastModifiedBy>
  <cp:revision>10</cp:revision>
  <dcterms:created xsi:type="dcterms:W3CDTF">2025-12-04T07:37:00Z</dcterms:created>
  <dcterms:modified xsi:type="dcterms:W3CDTF">2026-07-02T12:59:00Z</dcterms:modified>
</cp:coreProperties>
</file>